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D686" w14:textId="2F174F8B" w:rsidR="00606C10" w:rsidRDefault="00372159" w:rsidP="00D770F1">
      <w:pPr>
        <w:jc w:val="center"/>
        <w:rPr>
          <w:b/>
          <w:sz w:val="28"/>
          <w:szCs w:val="28"/>
          <w:lang w:val="es-ES_tradnl"/>
        </w:rPr>
      </w:pPr>
      <w:r w:rsidRPr="00372159">
        <w:rPr>
          <w:b/>
          <w:sz w:val="28"/>
          <w:szCs w:val="28"/>
          <w:lang w:val="es-ES_tradnl"/>
        </w:rPr>
        <w:t>BASES LEGALES</w:t>
      </w:r>
      <w:r w:rsidR="00606C10">
        <w:rPr>
          <w:b/>
          <w:sz w:val="28"/>
          <w:szCs w:val="28"/>
          <w:lang w:val="es-ES_tradnl"/>
        </w:rPr>
        <w:t xml:space="preserve"> </w:t>
      </w:r>
      <w:r w:rsidRPr="00372159">
        <w:rPr>
          <w:b/>
          <w:sz w:val="28"/>
          <w:szCs w:val="28"/>
          <w:lang w:val="es-ES_tradnl"/>
        </w:rPr>
        <w:t>PROMOCIÓN</w:t>
      </w:r>
      <w:r w:rsidR="00D11043">
        <w:rPr>
          <w:b/>
          <w:sz w:val="28"/>
          <w:szCs w:val="28"/>
          <w:lang w:val="es-ES_tradnl"/>
        </w:rPr>
        <w:t xml:space="preserve"> </w:t>
      </w:r>
      <w:r w:rsidR="004F6CCE">
        <w:rPr>
          <w:b/>
          <w:sz w:val="28"/>
          <w:szCs w:val="28"/>
          <w:lang w:val="es-ES_tradnl"/>
        </w:rPr>
        <w:t>MICHELIN</w:t>
      </w:r>
    </w:p>
    <w:p w14:paraId="49CF1F8F" w14:textId="5458DCFF" w:rsidR="006607B4" w:rsidRPr="00BE17E6" w:rsidRDefault="00A65619" w:rsidP="00D770F1">
      <w:pPr>
        <w:jc w:val="center"/>
        <w:rPr>
          <w:b/>
          <w:sz w:val="28"/>
          <w:szCs w:val="28"/>
          <w:lang w:val="es-ES_tradnl"/>
        </w:rPr>
      </w:pPr>
      <w:r w:rsidRPr="00BE17E6">
        <w:rPr>
          <w:b/>
          <w:sz w:val="28"/>
          <w:szCs w:val="28"/>
          <w:lang w:val="es-ES_tradnl"/>
        </w:rPr>
        <w:t xml:space="preserve">VERANO </w:t>
      </w:r>
      <w:r w:rsidR="006607B4" w:rsidRPr="00BE17E6">
        <w:rPr>
          <w:b/>
          <w:sz w:val="28"/>
          <w:szCs w:val="28"/>
          <w:lang w:val="es-ES_tradnl"/>
        </w:rPr>
        <w:t>202</w:t>
      </w:r>
      <w:r w:rsidR="00CE059D">
        <w:rPr>
          <w:b/>
          <w:sz w:val="28"/>
          <w:szCs w:val="28"/>
          <w:lang w:val="es-ES_tradnl"/>
        </w:rPr>
        <w:t>3</w:t>
      </w:r>
    </w:p>
    <w:p w14:paraId="1EE35691" w14:textId="7F6632CB" w:rsidR="00881E1F" w:rsidRPr="00BE17E6" w:rsidRDefault="00372159" w:rsidP="00B838E5">
      <w:pPr>
        <w:spacing w:after="0"/>
        <w:jc w:val="both"/>
        <w:rPr>
          <w:lang w:val="es-ES_tradnl"/>
        </w:rPr>
      </w:pPr>
      <w:r w:rsidRPr="00BE17E6">
        <w:rPr>
          <w:lang w:val="es-ES_tradnl"/>
        </w:rPr>
        <w:t xml:space="preserve">MICHELIN ESPAÑA PORTUGAL, S.A., con domicilio </w:t>
      </w:r>
      <w:r w:rsidR="00241A4A" w:rsidRPr="00BE17E6">
        <w:rPr>
          <w:lang w:val="es-ES_tradnl"/>
        </w:rPr>
        <w:t xml:space="preserve">social </w:t>
      </w:r>
      <w:r w:rsidRPr="00BE17E6">
        <w:rPr>
          <w:lang w:val="es-ES_tradnl"/>
        </w:rPr>
        <w:t xml:space="preserve">en </w:t>
      </w:r>
      <w:r w:rsidR="00241A4A" w:rsidRPr="00BE17E6">
        <w:rPr>
          <w:lang w:val="es-ES_tradnl"/>
        </w:rPr>
        <w:t xml:space="preserve">Glorieta de </w:t>
      </w:r>
      <w:proofErr w:type="spellStart"/>
      <w:r w:rsidR="00241A4A" w:rsidRPr="00BE17E6">
        <w:rPr>
          <w:lang w:val="es-ES_tradnl"/>
        </w:rPr>
        <w:t>Bibendum</w:t>
      </w:r>
      <w:proofErr w:type="spellEnd"/>
      <w:r w:rsidR="00241A4A" w:rsidRPr="00BE17E6">
        <w:rPr>
          <w:lang w:val="es-ES_tradnl"/>
        </w:rPr>
        <w:t>, 1, 47009 Valladolid</w:t>
      </w:r>
      <w:r w:rsidR="00D34D58" w:rsidRPr="00BE17E6">
        <w:rPr>
          <w:lang w:val="es-ES_tradnl"/>
        </w:rPr>
        <w:t>, y C.I.F.</w:t>
      </w:r>
      <w:r w:rsidR="00EF7CB1" w:rsidRPr="00BE17E6">
        <w:rPr>
          <w:lang w:val="es-ES_tradnl"/>
        </w:rPr>
        <w:t xml:space="preserve"> </w:t>
      </w:r>
      <w:r w:rsidR="00D34D58" w:rsidRPr="00BE17E6">
        <w:rPr>
          <w:lang w:val="es-ES_tradnl"/>
        </w:rPr>
        <w:t>A20003570 (en adelante MICHELIN</w:t>
      </w:r>
      <w:r w:rsidRPr="00BE17E6">
        <w:rPr>
          <w:lang w:val="es-ES_tradnl"/>
        </w:rPr>
        <w:t>) organiza la siguiente promoc</w:t>
      </w:r>
      <w:r w:rsidR="0028608D" w:rsidRPr="00BE17E6">
        <w:rPr>
          <w:lang w:val="es-ES_tradnl"/>
        </w:rPr>
        <w:t>ión</w:t>
      </w:r>
      <w:r w:rsidR="00436113" w:rsidRPr="00BE17E6">
        <w:rPr>
          <w:lang w:val="es-ES_tradnl"/>
        </w:rPr>
        <w:t>, destinada</w:t>
      </w:r>
      <w:r w:rsidR="00CD0A05">
        <w:rPr>
          <w:lang w:val="es-ES_tradnl"/>
        </w:rPr>
        <w:t xml:space="preserve"> a </w:t>
      </w:r>
      <w:r w:rsidR="00CD0A05" w:rsidRPr="00CD0A05">
        <w:rPr>
          <w:lang w:val="es-ES_tradnl"/>
        </w:rPr>
        <w:t xml:space="preserve">personas físicas, mayores de edad, nacionales o residentes legales en España y Andorra, con cuentas bancarias abiertas a su nombre en dichos países, y </w:t>
      </w:r>
      <w:r w:rsidR="003E3591">
        <w:rPr>
          <w:lang w:val="es-ES_tradnl"/>
        </w:rPr>
        <w:t>a</w:t>
      </w:r>
      <w:r w:rsidR="00CD0A05" w:rsidRPr="00CD0A05">
        <w:rPr>
          <w:lang w:val="es-ES_tradnl"/>
        </w:rPr>
        <w:t xml:space="preserve"> personas jurídicas con domicilio fiscal y social y NIF en España y Andorra,</w:t>
      </w:r>
      <w:r w:rsidR="00436113" w:rsidRPr="00BE17E6">
        <w:rPr>
          <w:lang w:val="es-ES_tradnl"/>
        </w:rPr>
        <w:t xml:space="preserve"> </w:t>
      </w:r>
      <w:r w:rsidR="000C70BC" w:rsidRPr="00BE17E6">
        <w:rPr>
          <w:lang w:val="es-ES_tradnl"/>
        </w:rPr>
        <w:t xml:space="preserve">que </w:t>
      </w:r>
      <w:r w:rsidR="00BE5580">
        <w:rPr>
          <w:lang w:val="es-ES_tradnl"/>
        </w:rPr>
        <w:t>d</w:t>
      </w:r>
      <w:r w:rsidR="000C70BC" w:rsidRPr="00BE17E6">
        <w:rPr>
          <w:lang w:val="es-ES_tradnl"/>
        </w:rPr>
        <w:t xml:space="preserve">el </w:t>
      </w:r>
      <w:r w:rsidR="00BE5580">
        <w:rPr>
          <w:lang w:val="es-ES_tradnl"/>
        </w:rPr>
        <w:t>16</w:t>
      </w:r>
      <w:r w:rsidR="000C70BC" w:rsidRPr="00BE17E6">
        <w:rPr>
          <w:lang w:val="es-ES_tradnl"/>
        </w:rPr>
        <w:t xml:space="preserve"> de</w:t>
      </w:r>
      <w:r w:rsidR="00797DAF" w:rsidRPr="00BE17E6">
        <w:rPr>
          <w:lang w:val="es-ES_tradnl"/>
        </w:rPr>
        <w:t xml:space="preserve"> junio</w:t>
      </w:r>
      <w:r w:rsidR="000C70BC" w:rsidRPr="00BE17E6">
        <w:rPr>
          <w:lang w:val="es-ES_tradnl"/>
        </w:rPr>
        <w:t xml:space="preserve"> al </w:t>
      </w:r>
      <w:r w:rsidR="00AC2DFA" w:rsidRPr="00BE17E6">
        <w:rPr>
          <w:lang w:val="es-ES_tradnl"/>
        </w:rPr>
        <w:t>3</w:t>
      </w:r>
      <w:r w:rsidR="00797DAF" w:rsidRPr="00BE17E6">
        <w:rPr>
          <w:lang w:val="es-ES_tradnl"/>
        </w:rPr>
        <w:t xml:space="preserve">1 </w:t>
      </w:r>
      <w:r w:rsidR="000C70BC" w:rsidRPr="00BE17E6">
        <w:rPr>
          <w:lang w:val="es-ES_tradnl"/>
        </w:rPr>
        <w:t xml:space="preserve">de </w:t>
      </w:r>
      <w:r w:rsidR="00797DAF" w:rsidRPr="00BE17E6">
        <w:rPr>
          <w:lang w:val="es-ES_tradnl"/>
        </w:rPr>
        <w:t>julio</w:t>
      </w:r>
      <w:r w:rsidR="002B66A4" w:rsidRPr="00BE17E6">
        <w:rPr>
          <w:lang w:val="es-ES_tradnl"/>
        </w:rPr>
        <w:t xml:space="preserve"> </w:t>
      </w:r>
      <w:r w:rsidR="000C70BC" w:rsidRPr="00BE17E6">
        <w:rPr>
          <w:lang w:val="es-ES_tradnl"/>
        </w:rPr>
        <w:t>de 202</w:t>
      </w:r>
      <w:r w:rsidR="00A7774C">
        <w:rPr>
          <w:lang w:val="es-ES_tradnl"/>
        </w:rPr>
        <w:t>3</w:t>
      </w:r>
      <w:r w:rsidR="000C70BC" w:rsidRPr="00BE17E6">
        <w:rPr>
          <w:lang w:val="es-ES_tradnl"/>
        </w:rPr>
        <w:t xml:space="preserve"> compren</w:t>
      </w:r>
      <w:r w:rsidR="00915913">
        <w:rPr>
          <w:lang w:val="es-ES_tradnl"/>
        </w:rPr>
        <w:t>,</w:t>
      </w:r>
      <w:r w:rsidR="0018275F">
        <w:rPr>
          <w:lang w:val="es-ES_tradnl"/>
        </w:rPr>
        <w:t xml:space="preserve"> en talleres de España o de Andorra</w:t>
      </w:r>
      <w:r w:rsidR="00B838E5">
        <w:rPr>
          <w:lang w:val="es-ES_tradnl"/>
        </w:rPr>
        <w:t>:</w:t>
      </w:r>
      <w:r w:rsidR="00B92747">
        <w:rPr>
          <w:lang w:val="es-ES_tradnl"/>
        </w:rPr>
        <w:t xml:space="preserve"> </w:t>
      </w:r>
    </w:p>
    <w:p w14:paraId="2F50C29C" w14:textId="09CEA077" w:rsidR="003A7F2F" w:rsidRPr="00BE17E6" w:rsidRDefault="00C4347F" w:rsidP="000C70BC">
      <w:pPr>
        <w:spacing w:after="0"/>
        <w:jc w:val="both"/>
        <w:rPr>
          <w:lang w:val="es-ES_tradnl"/>
        </w:rPr>
      </w:pPr>
      <w:r w:rsidRPr="00BE17E6">
        <w:rPr>
          <w:lang w:val="es-ES_tradnl"/>
        </w:rPr>
        <w:t>-</w:t>
      </w:r>
      <w:r w:rsidR="005F3CAF" w:rsidRPr="00BE17E6">
        <w:rPr>
          <w:lang w:val="es-ES_tradnl"/>
        </w:rPr>
        <w:t xml:space="preserve"> n</w:t>
      </w:r>
      <w:r w:rsidRPr="00BE17E6">
        <w:rPr>
          <w:lang w:val="es-ES_tradnl"/>
        </w:rPr>
        <w:t xml:space="preserve">eumáticos MICHELIN </w:t>
      </w:r>
      <w:r w:rsidR="0028418E">
        <w:rPr>
          <w:lang w:val="es-ES_tradnl"/>
        </w:rPr>
        <w:t xml:space="preserve">de Turismo, SUV y 4x4 </w:t>
      </w:r>
      <w:r w:rsidRPr="00BE17E6">
        <w:rPr>
          <w:lang w:val="es-ES_tradnl"/>
        </w:rPr>
        <w:t>de llanta 1</w:t>
      </w:r>
      <w:r w:rsidR="001B70A4" w:rsidRPr="00BE17E6">
        <w:rPr>
          <w:lang w:val="es-ES_tradnl"/>
        </w:rPr>
        <w:t>6</w:t>
      </w:r>
      <w:r w:rsidRPr="00BE17E6">
        <w:rPr>
          <w:lang w:val="es-ES_tradnl"/>
        </w:rPr>
        <w:t>” y superior</w:t>
      </w:r>
      <w:r w:rsidR="0028418E">
        <w:rPr>
          <w:lang w:val="es-ES_tradnl"/>
        </w:rPr>
        <w:t>.</w:t>
      </w:r>
    </w:p>
    <w:p w14:paraId="43F5A2FE" w14:textId="3E5F317D" w:rsidR="003A7F2F" w:rsidRPr="00BE17E6" w:rsidRDefault="003A7F2F" w:rsidP="000C70BC">
      <w:pPr>
        <w:spacing w:after="0"/>
        <w:jc w:val="both"/>
        <w:rPr>
          <w:lang w:val="es-ES_tradnl"/>
        </w:rPr>
      </w:pPr>
      <w:r w:rsidRPr="00BE17E6">
        <w:rPr>
          <w:lang w:val="es-ES_tradnl"/>
        </w:rPr>
        <w:t>-</w:t>
      </w:r>
      <w:r w:rsidR="00B838E5">
        <w:rPr>
          <w:lang w:val="es-ES_tradnl"/>
        </w:rPr>
        <w:t xml:space="preserve"> </w:t>
      </w:r>
      <w:r w:rsidRPr="00BE17E6">
        <w:rPr>
          <w:lang w:val="es-ES_tradnl"/>
        </w:rPr>
        <w:t xml:space="preserve">neumáticos MICHELIN de </w:t>
      </w:r>
      <w:r w:rsidR="00B92747">
        <w:rPr>
          <w:lang w:val="es-ES_tradnl"/>
        </w:rPr>
        <w:t>Furgoneta</w:t>
      </w:r>
      <w:r w:rsidRPr="00BE17E6">
        <w:rPr>
          <w:lang w:val="es-ES_tradnl"/>
        </w:rPr>
        <w:t xml:space="preserve"> de llanta 1</w:t>
      </w:r>
      <w:r w:rsidR="00B92747">
        <w:rPr>
          <w:lang w:val="es-ES_tradnl"/>
        </w:rPr>
        <w:t>6</w:t>
      </w:r>
      <w:r w:rsidRPr="00BE17E6">
        <w:rPr>
          <w:lang w:val="es-ES_tradnl"/>
        </w:rPr>
        <w:t xml:space="preserve">” y </w:t>
      </w:r>
      <w:r w:rsidR="00E608BC">
        <w:rPr>
          <w:lang w:val="es-ES_tradnl"/>
        </w:rPr>
        <w:t>17”</w:t>
      </w:r>
    </w:p>
    <w:p w14:paraId="6DE2A84A" w14:textId="606E6584" w:rsidR="001165A6" w:rsidRPr="0028418E" w:rsidRDefault="00C4347F" w:rsidP="001165A6">
      <w:pPr>
        <w:spacing w:after="0"/>
        <w:jc w:val="both"/>
        <w:rPr>
          <w:lang w:val="en-US"/>
        </w:rPr>
      </w:pPr>
      <w:r w:rsidRPr="0028418E">
        <w:rPr>
          <w:lang w:val="en-US"/>
        </w:rPr>
        <w:t>-</w:t>
      </w:r>
      <w:r w:rsidR="005F3CAF" w:rsidRPr="0028418E">
        <w:rPr>
          <w:lang w:val="en-US"/>
        </w:rPr>
        <w:t xml:space="preserve">Los </w:t>
      </w:r>
      <w:proofErr w:type="spellStart"/>
      <w:r w:rsidR="005F3CAF" w:rsidRPr="0028418E">
        <w:rPr>
          <w:lang w:val="en-US"/>
        </w:rPr>
        <w:t>siguientes</w:t>
      </w:r>
      <w:proofErr w:type="spellEnd"/>
      <w:r w:rsidR="0028418E">
        <w:rPr>
          <w:lang w:val="en-US"/>
        </w:rPr>
        <w:t xml:space="preserve"> </w:t>
      </w:r>
      <w:proofErr w:type="spellStart"/>
      <w:r w:rsidR="00871B74" w:rsidRPr="0028418E">
        <w:rPr>
          <w:lang w:val="en-US"/>
        </w:rPr>
        <w:t>n</w:t>
      </w:r>
      <w:r w:rsidRPr="0028418E">
        <w:rPr>
          <w:lang w:val="en-US"/>
        </w:rPr>
        <w:t>eumáticos</w:t>
      </w:r>
      <w:proofErr w:type="spellEnd"/>
      <w:r w:rsidRPr="0028418E">
        <w:rPr>
          <w:lang w:val="en-US"/>
        </w:rPr>
        <w:t xml:space="preserve"> MICHELIN de Moto</w:t>
      </w:r>
      <w:r w:rsidR="00871B74" w:rsidRPr="0028418E">
        <w:rPr>
          <w:lang w:val="en-US"/>
        </w:rPr>
        <w:t xml:space="preserve">: </w:t>
      </w:r>
      <w:r w:rsidR="00F55821" w:rsidRPr="0028418E">
        <w:rPr>
          <w:lang w:val="en-US"/>
        </w:rPr>
        <w:t>ROAD 6,</w:t>
      </w:r>
      <w:r w:rsidR="004A0048" w:rsidRPr="0028418E">
        <w:rPr>
          <w:lang w:val="en-US"/>
        </w:rPr>
        <w:t xml:space="preserve"> </w:t>
      </w:r>
      <w:r w:rsidR="00871B74" w:rsidRPr="0028418E">
        <w:rPr>
          <w:lang w:val="en-US"/>
        </w:rPr>
        <w:t>ROAD 6 GT,</w:t>
      </w:r>
      <w:r w:rsidR="008F4815" w:rsidRPr="0028418E">
        <w:rPr>
          <w:lang w:val="en-US"/>
        </w:rPr>
        <w:t xml:space="preserve"> </w:t>
      </w:r>
      <w:r w:rsidR="001165A6" w:rsidRPr="0028418E">
        <w:rPr>
          <w:lang w:val="en-US"/>
        </w:rPr>
        <w:t>POWER 5,</w:t>
      </w:r>
      <w:r w:rsidR="0028418E">
        <w:rPr>
          <w:lang w:val="en-US"/>
        </w:rPr>
        <w:t xml:space="preserve"> </w:t>
      </w:r>
      <w:r w:rsidR="00197A8D" w:rsidRPr="0028418E">
        <w:rPr>
          <w:lang w:val="en-US"/>
        </w:rPr>
        <w:t>ANAKEE ADVENTURE, ANAKEE WILD, PILOT ROAD 4 SCOOTER</w:t>
      </w:r>
      <w:r w:rsidR="007E522A" w:rsidRPr="0028418E">
        <w:rPr>
          <w:lang w:val="en-US"/>
        </w:rPr>
        <w:t xml:space="preserve">, </w:t>
      </w:r>
      <w:r w:rsidR="00197A8D" w:rsidRPr="0028418E">
        <w:rPr>
          <w:lang w:val="en-US"/>
        </w:rPr>
        <w:t xml:space="preserve">PILOT POWER 3 SCOOTER </w:t>
      </w:r>
      <w:r w:rsidR="007E522A" w:rsidRPr="0028418E">
        <w:rPr>
          <w:lang w:val="en-US"/>
        </w:rPr>
        <w:t xml:space="preserve">y </w:t>
      </w:r>
      <w:proofErr w:type="spellStart"/>
      <w:r w:rsidR="007E522A" w:rsidRPr="0028418E">
        <w:rPr>
          <w:lang w:val="en-US"/>
        </w:rPr>
        <w:t>cualquier</w:t>
      </w:r>
      <w:proofErr w:type="spellEnd"/>
      <w:r w:rsidR="007E522A" w:rsidRPr="0028418E">
        <w:rPr>
          <w:lang w:val="en-US"/>
        </w:rPr>
        <w:t xml:space="preserve"> </w:t>
      </w:r>
      <w:proofErr w:type="spellStart"/>
      <w:r w:rsidR="007E522A" w:rsidRPr="0028418E">
        <w:rPr>
          <w:lang w:val="en-US"/>
        </w:rPr>
        <w:t>modelo</w:t>
      </w:r>
      <w:proofErr w:type="spellEnd"/>
      <w:r w:rsidR="007E522A" w:rsidRPr="0028418E">
        <w:rPr>
          <w:lang w:val="en-US"/>
        </w:rPr>
        <w:t xml:space="preserve"> de las </w:t>
      </w:r>
      <w:proofErr w:type="spellStart"/>
      <w:r w:rsidR="0002521A" w:rsidRPr="0028418E">
        <w:rPr>
          <w:lang w:val="en-US"/>
        </w:rPr>
        <w:t>gama</w:t>
      </w:r>
      <w:r w:rsidR="007E522A" w:rsidRPr="0028418E">
        <w:rPr>
          <w:lang w:val="en-US"/>
        </w:rPr>
        <w:t>s</w:t>
      </w:r>
      <w:proofErr w:type="spellEnd"/>
      <w:r w:rsidR="0002521A" w:rsidRPr="0028418E">
        <w:rPr>
          <w:lang w:val="en-US"/>
        </w:rPr>
        <w:t xml:space="preserve"> </w:t>
      </w:r>
      <w:r w:rsidR="001165A6" w:rsidRPr="0028418E">
        <w:rPr>
          <w:lang w:val="en-US"/>
        </w:rPr>
        <w:t>ROAD 5,</w:t>
      </w:r>
      <w:r w:rsidR="0002521A" w:rsidRPr="0028418E">
        <w:rPr>
          <w:lang w:val="en-US"/>
        </w:rPr>
        <w:t xml:space="preserve"> </w:t>
      </w:r>
      <w:r w:rsidR="001165A6" w:rsidRPr="0028418E">
        <w:rPr>
          <w:lang w:val="en-US"/>
        </w:rPr>
        <w:t>COMMANDER III</w:t>
      </w:r>
      <w:r w:rsidR="00E31510" w:rsidRPr="0028418E">
        <w:rPr>
          <w:lang w:val="en-US"/>
        </w:rPr>
        <w:t xml:space="preserve"> y </w:t>
      </w:r>
      <w:r w:rsidR="001165A6" w:rsidRPr="0028418E">
        <w:rPr>
          <w:lang w:val="en-US"/>
        </w:rPr>
        <w:t>SCORCHER</w:t>
      </w:r>
      <w:r w:rsidR="00E31510" w:rsidRPr="0028418E">
        <w:rPr>
          <w:lang w:val="en-US"/>
        </w:rPr>
        <w:t>.</w:t>
      </w:r>
    </w:p>
    <w:p w14:paraId="493AF622" w14:textId="77777777" w:rsidR="00E102E7" w:rsidRPr="0028418E" w:rsidRDefault="00E102E7" w:rsidP="006E782A">
      <w:pPr>
        <w:spacing w:after="0"/>
        <w:jc w:val="both"/>
        <w:rPr>
          <w:lang w:val="en-US"/>
        </w:rPr>
      </w:pPr>
    </w:p>
    <w:p w14:paraId="290DC0E4" w14:textId="502D6CC0" w:rsidR="00372159" w:rsidRPr="007C27CE" w:rsidRDefault="00372159" w:rsidP="006E782A">
      <w:pPr>
        <w:spacing w:after="0"/>
        <w:jc w:val="both"/>
        <w:rPr>
          <w:lang w:val="es-ES_tradnl"/>
        </w:rPr>
      </w:pPr>
      <w:r w:rsidRPr="00BE17E6">
        <w:rPr>
          <w:lang w:val="es-ES_tradnl"/>
        </w:rPr>
        <w:t xml:space="preserve">Promoción limitada a </w:t>
      </w:r>
      <w:r w:rsidR="0093198A">
        <w:rPr>
          <w:lang w:val="es-ES_tradnl"/>
        </w:rPr>
        <w:t>8</w:t>
      </w:r>
      <w:r w:rsidR="000225B6" w:rsidRPr="00BE17E6">
        <w:rPr>
          <w:lang w:val="es-ES_tradnl"/>
        </w:rPr>
        <w:t>0</w:t>
      </w:r>
      <w:r w:rsidR="00F22FD2" w:rsidRPr="00BE17E6">
        <w:rPr>
          <w:lang w:val="es-ES_tradnl"/>
        </w:rPr>
        <w:t>.0</w:t>
      </w:r>
      <w:r w:rsidRPr="00BE17E6">
        <w:rPr>
          <w:lang w:val="es-ES_tradnl"/>
        </w:rPr>
        <w:t xml:space="preserve">00 neumáticos </w:t>
      </w:r>
      <w:r w:rsidR="006607B4" w:rsidRPr="00BE17E6">
        <w:rPr>
          <w:lang w:val="es-ES_tradnl"/>
        </w:rPr>
        <w:t>validados</w:t>
      </w:r>
      <w:r w:rsidR="005E2168" w:rsidRPr="00BE17E6">
        <w:rPr>
          <w:lang w:val="es-ES_tradnl"/>
        </w:rPr>
        <w:t>.</w:t>
      </w:r>
      <w:r w:rsidR="00D66819" w:rsidRPr="00BE17E6">
        <w:rPr>
          <w:lang w:val="es-ES_tradnl"/>
        </w:rPr>
        <w:t xml:space="preserve"> MICHELIN</w:t>
      </w:r>
      <w:r w:rsidR="00D66819" w:rsidRPr="007C27CE">
        <w:rPr>
          <w:lang w:val="es-ES_tradnl"/>
        </w:rPr>
        <w:t xml:space="preserve"> podrá </w:t>
      </w:r>
      <w:r w:rsidR="00D912F9" w:rsidRPr="007C27CE">
        <w:rPr>
          <w:lang w:val="es-ES_tradnl"/>
        </w:rPr>
        <w:t xml:space="preserve">dar por </w:t>
      </w:r>
      <w:r w:rsidR="00DB6DEE" w:rsidRPr="007C27CE">
        <w:rPr>
          <w:lang w:val="es-ES_tradnl"/>
        </w:rPr>
        <w:t>finaliza</w:t>
      </w:r>
      <w:r w:rsidR="00D912F9" w:rsidRPr="007C27CE">
        <w:rPr>
          <w:lang w:val="es-ES_tradnl"/>
        </w:rPr>
        <w:t>da</w:t>
      </w:r>
      <w:r w:rsidR="00AD043F" w:rsidRPr="007C27CE">
        <w:rPr>
          <w:lang w:val="es-ES_tradnl"/>
        </w:rPr>
        <w:t xml:space="preserve"> la promoción antes de la </w:t>
      </w:r>
      <w:r w:rsidR="00DB6DEE" w:rsidRPr="007C27CE">
        <w:rPr>
          <w:lang w:val="es-ES_tradnl"/>
        </w:rPr>
        <w:t>fecha de cierre prevista una vez alcanzado el límite de neumáticos validados</w:t>
      </w:r>
      <w:r w:rsidR="0093198A">
        <w:rPr>
          <w:lang w:val="es-ES_tradnl"/>
        </w:rPr>
        <w:t>, avisando con una semana de antelación.</w:t>
      </w:r>
    </w:p>
    <w:p w14:paraId="0FADC2B9" w14:textId="1DBFB53E" w:rsidR="00372159" w:rsidRPr="00D1343D" w:rsidRDefault="00372159" w:rsidP="006E782A">
      <w:pPr>
        <w:spacing w:after="0"/>
        <w:jc w:val="both"/>
        <w:rPr>
          <w:lang w:val="es-ES_tradnl"/>
        </w:rPr>
      </w:pPr>
      <w:r w:rsidRPr="007C27CE">
        <w:rPr>
          <w:lang w:val="es-ES_tradnl"/>
        </w:rPr>
        <w:t>Los neumáticos deben ser destinados para el autoconsumo y no para la reventa ni para vehículos de flotas de renting.</w:t>
      </w:r>
      <w:r w:rsidR="00513C38">
        <w:rPr>
          <w:lang w:val="es-ES_tradnl"/>
        </w:rPr>
        <w:t xml:space="preserve"> </w:t>
      </w:r>
      <w:r w:rsidR="00513C38" w:rsidRPr="00D1343D">
        <w:rPr>
          <w:lang w:val="es-ES_tradnl"/>
        </w:rPr>
        <w:t>No serán válidas las facturas emitidas a nombre de los talleres.</w:t>
      </w:r>
    </w:p>
    <w:p w14:paraId="58815029" w14:textId="0EB7A397" w:rsidR="00D40A20" w:rsidRDefault="00372159" w:rsidP="006E782A">
      <w:pPr>
        <w:spacing w:after="0"/>
        <w:jc w:val="both"/>
        <w:rPr>
          <w:lang w:val="es-ES_tradnl"/>
        </w:rPr>
      </w:pPr>
      <w:r w:rsidRPr="00D1343D">
        <w:rPr>
          <w:lang w:val="es-ES_tradnl"/>
        </w:rPr>
        <w:t xml:space="preserve">Sólo serán tramitados aquellos </w:t>
      </w:r>
      <w:r w:rsidR="00EB2163">
        <w:rPr>
          <w:lang w:val="es-ES_tradnl"/>
        </w:rPr>
        <w:t>registros</w:t>
      </w:r>
      <w:r w:rsidRPr="00D1343D">
        <w:rPr>
          <w:lang w:val="es-ES_tradnl"/>
        </w:rPr>
        <w:t xml:space="preserve"> que aporten una factura</w:t>
      </w:r>
      <w:r w:rsidR="006A0FF1">
        <w:rPr>
          <w:lang w:val="es-ES_tradnl"/>
        </w:rPr>
        <w:t xml:space="preserve"> de compra y montaje de los neumáticos MICHELIN indicados</w:t>
      </w:r>
      <w:r w:rsidR="004954DF" w:rsidRPr="00D1343D">
        <w:rPr>
          <w:lang w:val="es-ES_tradnl"/>
        </w:rPr>
        <w:t xml:space="preserve"> </w:t>
      </w:r>
      <w:r w:rsidR="0093520A">
        <w:rPr>
          <w:lang w:val="es-ES_tradnl"/>
        </w:rPr>
        <w:t xml:space="preserve">con anterioridad, </w:t>
      </w:r>
      <w:r w:rsidRPr="007C27CE">
        <w:rPr>
          <w:lang w:val="es-ES_tradnl"/>
        </w:rPr>
        <w:t>con un límite</w:t>
      </w:r>
      <w:r w:rsidR="006E7505">
        <w:rPr>
          <w:lang w:val="es-ES_tradnl"/>
        </w:rPr>
        <w:t xml:space="preserve"> de 4 neumáticos</w:t>
      </w:r>
      <w:r w:rsidR="006F420E">
        <w:rPr>
          <w:lang w:val="es-ES_tradnl"/>
        </w:rPr>
        <w:t xml:space="preserve"> validados</w:t>
      </w:r>
      <w:r w:rsidRPr="007C27CE">
        <w:rPr>
          <w:lang w:val="es-ES_tradnl"/>
        </w:rPr>
        <w:t xml:space="preserve"> por participante, </w:t>
      </w:r>
      <w:r w:rsidR="006F420E">
        <w:rPr>
          <w:lang w:val="es-ES_tradnl"/>
        </w:rPr>
        <w:t>DNI</w:t>
      </w:r>
      <w:r w:rsidR="000842CC">
        <w:rPr>
          <w:lang w:val="es-ES_tradnl"/>
        </w:rPr>
        <w:t xml:space="preserve">/NIE o </w:t>
      </w:r>
      <w:r w:rsidRPr="007C27CE">
        <w:rPr>
          <w:lang w:val="es-ES_tradnl"/>
        </w:rPr>
        <w:t>NIF</w:t>
      </w:r>
      <w:r w:rsidR="000225B6" w:rsidRPr="007C27CE">
        <w:rPr>
          <w:lang w:val="es-ES_tradnl"/>
        </w:rPr>
        <w:t>, teléfono</w:t>
      </w:r>
      <w:r w:rsidR="006A0FF1">
        <w:rPr>
          <w:lang w:val="es-ES_tradnl"/>
        </w:rPr>
        <w:t>, email</w:t>
      </w:r>
      <w:r w:rsidRPr="007C27CE">
        <w:rPr>
          <w:lang w:val="es-ES_tradnl"/>
        </w:rPr>
        <w:t xml:space="preserve"> y/o</w:t>
      </w:r>
      <w:r w:rsidR="006A0FF1">
        <w:rPr>
          <w:lang w:val="es-ES_tradnl"/>
        </w:rPr>
        <w:t xml:space="preserve"> cuenta bancaria</w:t>
      </w:r>
      <w:r w:rsidRPr="00543C7B">
        <w:rPr>
          <w:lang w:val="es-ES_tradnl"/>
        </w:rPr>
        <w:t>.</w:t>
      </w:r>
      <w:r w:rsidR="005E2168" w:rsidRPr="00543C7B">
        <w:rPr>
          <w:lang w:val="es-ES_tradnl"/>
        </w:rPr>
        <w:t xml:space="preserve"> </w:t>
      </w:r>
    </w:p>
    <w:p w14:paraId="1813E928" w14:textId="6A264065" w:rsidR="00372159" w:rsidRDefault="005E2FD3" w:rsidP="006E782A">
      <w:pPr>
        <w:spacing w:after="0"/>
        <w:jc w:val="both"/>
        <w:rPr>
          <w:lang w:val="es-ES_tradnl"/>
        </w:rPr>
      </w:pPr>
      <w:r w:rsidRPr="00543C7B">
        <w:rPr>
          <w:lang w:val="es-ES_tradnl"/>
        </w:rPr>
        <w:t>No serán válidas las facturas de un único neumático</w:t>
      </w:r>
      <w:r w:rsidR="00022144">
        <w:rPr>
          <w:lang w:val="es-ES_tradnl"/>
        </w:rPr>
        <w:t>.</w:t>
      </w:r>
    </w:p>
    <w:p w14:paraId="4EE474FA" w14:textId="2F4CBEB0" w:rsidR="0056097B" w:rsidRDefault="00137EB8" w:rsidP="00601086">
      <w:pPr>
        <w:spacing w:after="0"/>
        <w:jc w:val="both"/>
        <w:rPr>
          <w:lang w:val="es-ES_tradnl"/>
        </w:rPr>
      </w:pPr>
      <w:r w:rsidRPr="00601086">
        <w:rPr>
          <w:lang w:val="es-ES_tradnl"/>
        </w:rPr>
        <w:t xml:space="preserve">La compra y montaje deberá realizarse </w:t>
      </w:r>
      <w:r w:rsidR="00673BE3" w:rsidRPr="00601086">
        <w:rPr>
          <w:lang w:val="es-ES_tradnl"/>
        </w:rPr>
        <w:t>obligatoriamente dentro del periodo promocional. S</w:t>
      </w:r>
      <w:r w:rsidR="0056097B" w:rsidRPr="00601086">
        <w:rPr>
          <w:lang w:val="es-ES_tradnl"/>
        </w:rPr>
        <w:t>ólo serán válidas aquellas facturas que indiquen modelo de neumático comprado y llanta del mismo</w:t>
      </w:r>
      <w:r w:rsidR="001461CA" w:rsidRPr="00601086">
        <w:rPr>
          <w:lang w:val="es-ES_tradnl"/>
        </w:rPr>
        <w:t>, además de los datos personales del usuario (nombre, apellidos y DNI</w:t>
      </w:r>
      <w:r w:rsidR="00857E34">
        <w:rPr>
          <w:lang w:val="es-ES_tradnl"/>
        </w:rPr>
        <w:t>/NIE</w:t>
      </w:r>
      <w:r w:rsidR="004208D2" w:rsidRPr="00601086">
        <w:rPr>
          <w:lang w:val="es-ES_tradnl"/>
        </w:rPr>
        <w:t xml:space="preserve">) o los datos de la empresa (razón social y </w:t>
      </w:r>
      <w:r w:rsidR="00857E34">
        <w:rPr>
          <w:lang w:val="es-ES_tradnl"/>
        </w:rPr>
        <w:t>N</w:t>
      </w:r>
      <w:r w:rsidR="004208D2" w:rsidRPr="00601086">
        <w:rPr>
          <w:lang w:val="es-ES_tradnl"/>
        </w:rPr>
        <w:t>IF).</w:t>
      </w:r>
      <w:r w:rsidR="00B67B61">
        <w:rPr>
          <w:lang w:val="es-ES_tradnl"/>
        </w:rPr>
        <w:t xml:space="preserve"> </w:t>
      </w:r>
    </w:p>
    <w:p w14:paraId="58A4ADB4" w14:textId="7A9D98D4" w:rsidR="00B67B61" w:rsidRPr="00601086" w:rsidRDefault="00B67B61" w:rsidP="00601086">
      <w:pPr>
        <w:spacing w:after="0"/>
        <w:jc w:val="both"/>
        <w:rPr>
          <w:lang w:val="es-ES_tradnl"/>
        </w:rPr>
      </w:pPr>
      <w:r>
        <w:rPr>
          <w:lang w:val="es-ES_tradnl"/>
        </w:rPr>
        <w:t>E</w:t>
      </w:r>
      <w:r w:rsidR="004C0AF2">
        <w:rPr>
          <w:lang w:val="es-ES_tradnl"/>
        </w:rPr>
        <w:t>s indispensable que e</w:t>
      </w:r>
      <w:r>
        <w:rPr>
          <w:lang w:val="es-ES_tradnl"/>
        </w:rPr>
        <w:t>n las facturas</w:t>
      </w:r>
      <w:r w:rsidR="00345B16">
        <w:rPr>
          <w:lang w:val="es-ES_tradnl"/>
        </w:rPr>
        <w:t xml:space="preserve"> apare</w:t>
      </w:r>
      <w:r w:rsidR="004C0AF2">
        <w:rPr>
          <w:lang w:val="es-ES_tradnl"/>
        </w:rPr>
        <w:t>zca</w:t>
      </w:r>
      <w:r w:rsidR="00345B16">
        <w:rPr>
          <w:lang w:val="es-ES_tradnl"/>
        </w:rPr>
        <w:t xml:space="preserve"> el concepto montaje</w:t>
      </w:r>
      <w:r w:rsidR="004C0AF2">
        <w:rPr>
          <w:lang w:val="es-ES_tradnl"/>
        </w:rPr>
        <w:t>.</w:t>
      </w:r>
    </w:p>
    <w:p w14:paraId="2D6885AB" w14:textId="14ED09FD" w:rsidR="0056097B" w:rsidRPr="00601086" w:rsidRDefault="0056097B" w:rsidP="00601086">
      <w:pPr>
        <w:spacing w:after="0"/>
        <w:jc w:val="both"/>
        <w:rPr>
          <w:lang w:val="es-ES_tradnl"/>
        </w:rPr>
      </w:pPr>
      <w:r w:rsidRPr="00601086">
        <w:rPr>
          <w:lang w:val="es-ES_tradnl"/>
        </w:rPr>
        <w:t>No serán válidos ni ti</w:t>
      </w:r>
      <w:r w:rsidR="00577ED8">
        <w:rPr>
          <w:lang w:val="es-ES_tradnl"/>
        </w:rPr>
        <w:t>ques</w:t>
      </w:r>
      <w:r w:rsidRPr="00601086">
        <w:rPr>
          <w:lang w:val="es-ES_tradnl"/>
        </w:rPr>
        <w:t xml:space="preserve"> de compra</w:t>
      </w:r>
      <w:r w:rsidR="004208D2" w:rsidRPr="00601086">
        <w:rPr>
          <w:lang w:val="es-ES_tradnl"/>
        </w:rPr>
        <w:t>, ni presupuestos, ni facturas simplificadas o facturas sin datos de usuarios, ni</w:t>
      </w:r>
      <w:r w:rsidRPr="00601086">
        <w:rPr>
          <w:lang w:val="es-ES_tradnl"/>
        </w:rPr>
        <w:t xml:space="preserve"> albaranes (los albaranes de Andorra sí serán aceptados)</w:t>
      </w:r>
      <w:r w:rsidR="004208D2" w:rsidRPr="00601086">
        <w:rPr>
          <w:lang w:val="es-ES_tradnl"/>
        </w:rPr>
        <w:t>.</w:t>
      </w:r>
    </w:p>
    <w:p w14:paraId="0DBE6EB2" w14:textId="25AF971F" w:rsidR="00B23054" w:rsidRPr="00601086" w:rsidRDefault="0056097B" w:rsidP="00601086">
      <w:pPr>
        <w:spacing w:after="0"/>
        <w:jc w:val="both"/>
        <w:rPr>
          <w:lang w:val="es-ES_tradnl"/>
        </w:rPr>
      </w:pPr>
      <w:r w:rsidRPr="00601086">
        <w:rPr>
          <w:lang w:val="es-ES_tradnl"/>
        </w:rPr>
        <w:t xml:space="preserve">No acumulable a otras promociones de MICHELIN en el mismo periodo. </w:t>
      </w:r>
    </w:p>
    <w:p w14:paraId="1A0B1B6D" w14:textId="77777777" w:rsidR="00531EC4" w:rsidRDefault="00531EC4" w:rsidP="00601086">
      <w:pPr>
        <w:spacing w:after="0"/>
        <w:jc w:val="both"/>
        <w:rPr>
          <w:b/>
          <w:bCs/>
          <w:lang w:val="es-ES_tradnl"/>
        </w:rPr>
      </w:pPr>
    </w:p>
    <w:p w14:paraId="12B2CE56" w14:textId="4C41F970" w:rsidR="006E247B" w:rsidRPr="00531EC4" w:rsidRDefault="00531EC4" w:rsidP="00601086">
      <w:pPr>
        <w:spacing w:after="0"/>
        <w:jc w:val="both"/>
        <w:rPr>
          <w:b/>
          <w:bCs/>
          <w:lang w:val="es-ES_tradnl"/>
        </w:rPr>
      </w:pPr>
      <w:r w:rsidRPr="00531EC4">
        <w:rPr>
          <w:b/>
          <w:bCs/>
          <w:lang w:val="es-ES_tradnl"/>
        </w:rPr>
        <w:t xml:space="preserve">PREMIOS </w:t>
      </w:r>
    </w:p>
    <w:p w14:paraId="4F90ECA8" w14:textId="1EE81418" w:rsidR="00F77A8B" w:rsidRDefault="000F0567" w:rsidP="006E247B">
      <w:pPr>
        <w:spacing w:after="0"/>
        <w:rPr>
          <w:lang w:val="es-ES"/>
        </w:rPr>
      </w:pPr>
      <w:bookmarkStart w:id="0" w:name="_Hlk96956442"/>
      <w:bookmarkStart w:id="1" w:name="_Hlk90285522"/>
      <w:bookmarkStart w:id="2" w:name="_Hlk95746884"/>
      <w:r w:rsidRPr="000F0567">
        <w:rPr>
          <w:lang w:val="es-ES"/>
        </w:rPr>
        <w:t xml:space="preserve">Por la compra y montaje de 2 o 4 neumáticos MICHELIN para Turismo, SUV o 4x4 de llanta </w:t>
      </w:r>
      <w:r>
        <w:rPr>
          <w:lang w:val="es-ES"/>
        </w:rPr>
        <w:t>20</w:t>
      </w:r>
      <w:r w:rsidRPr="000F0567">
        <w:rPr>
          <w:lang w:val="es-ES"/>
        </w:rPr>
        <w:t>” o superior, el usuario</w:t>
      </w:r>
      <w:r w:rsidR="00F77A8B">
        <w:rPr>
          <w:lang w:val="es-ES"/>
        </w:rPr>
        <w:t xml:space="preserve"> recibirá</w:t>
      </w:r>
      <w:r w:rsidR="003C565E">
        <w:rPr>
          <w:lang w:val="es-ES"/>
        </w:rPr>
        <w:t xml:space="preserve"> de MICHELIN el importe </w:t>
      </w:r>
      <w:r w:rsidR="00F77A8B">
        <w:rPr>
          <w:lang w:val="es-ES"/>
        </w:rPr>
        <w:t>de</w:t>
      </w:r>
      <w:r w:rsidRPr="000F0567">
        <w:rPr>
          <w:lang w:val="es-ES"/>
        </w:rPr>
        <w:t xml:space="preserve"> </w:t>
      </w:r>
      <w:r>
        <w:rPr>
          <w:lang w:val="es-ES"/>
        </w:rPr>
        <w:t>5</w:t>
      </w:r>
      <w:r w:rsidRPr="000F0567">
        <w:rPr>
          <w:lang w:val="es-ES"/>
        </w:rPr>
        <w:t xml:space="preserve">0€ u </w:t>
      </w:r>
      <w:r w:rsidR="00F77A8B">
        <w:rPr>
          <w:lang w:val="es-ES"/>
        </w:rPr>
        <w:t>10</w:t>
      </w:r>
      <w:r w:rsidRPr="000F0567">
        <w:rPr>
          <w:lang w:val="es-ES"/>
        </w:rPr>
        <w:t>0€ respectivamente</w:t>
      </w:r>
      <w:r w:rsidR="000C43D5">
        <w:rPr>
          <w:lang w:val="es-ES"/>
        </w:rPr>
        <w:t>, IVA incluido</w:t>
      </w:r>
      <w:r w:rsidR="003C565E">
        <w:rPr>
          <w:lang w:val="es-ES"/>
        </w:rPr>
        <w:t xml:space="preserve">, </w:t>
      </w:r>
      <w:bookmarkStart w:id="3" w:name="_Hlk136354936"/>
      <w:r w:rsidR="003C565E">
        <w:rPr>
          <w:lang w:val="es-ES"/>
        </w:rPr>
        <w:t>que será ingresado por transferen</w:t>
      </w:r>
      <w:r w:rsidR="00716966">
        <w:rPr>
          <w:lang w:val="es-ES"/>
        </w:rPr>
        <w:t>cia bancaria</w:t>
      </w:r>
      <w:r w:rsidR="000C43D5">
        <w:rPr>
          <w:lang w:val="es-ES"/>
        </w:rPr>
        <w:t>.</w:t>
      </w:r>
      <w:bookmarkEnd w:id="3"/>
    </w:p>
    <w:p w14:paraId="50FF2FAF" w14:textId="02A56784" w:rsidR="00F77A8B" w:rsidRDefault="00F77A8B" w:rsidP="006E247B">
      <w:pPr>
        <w:spacing w:after="0"/>
        <w:rPr>
          <w:lang w:val="es-ES"/>
        </w:rPr>
      </w:pPr>
      <w:r w:rsidRPr="00541D2F">
        <w:rPr>
          <w:lang w:val="es-ES"/>
        </w:rPr>
        <w:t>Por la compra y montaje de 2 o 4 neumáticos MICHELIN para Turismo, SUV o 4x4 de llanta 1</w:t>
      </w:r>
      <w:r>
        <w:rPr>
          <w:lang w:val="es-ES"/>
        </w:rPr>
        <w:t>9</w:t>
      </w:r>
      <w:r w:rsidRPr="00541D2F">
        <w:rPr>
          <w:lang w:val="es-ES"/>
        </w:rPr>
        <w:t xml:space="preserve">” </w:t>
      </w:r>
      <w:r w:rsidRPr="00F77A8B">
        <w:rPr>
          <w:lang w:val="es-ES"/>
        </w:rPr>
        <w:t>el usuario recibirá</w:t>
      </w:r>
      <w:r w:rsidR="00716966">
        <w:rPr>
          <w:lang w:val="es-ES"/>
        </w:rPr>
        <w:t xml:space="preserve"> de MICHELIN el </w:t>
      </w:r>
      <w:r w:rsidRPr="00F77A8B">
        <w:rPr>
          <w:lang w:val="es-ES"/>
        </w:rPr>
        <w:t xml:space="preserve">importe de </w:t>
      </w:r>
      <w:r>
        <w:rPr>
          <w:lang w:val="es-ES"/>
        </w:rPr>
        <w:t>4</w:t>
      </w:r>
      <w:r w:rsidRPr="00F77A8B">
        <w:rPr>
          <w:lang w:val="es-ES"/>
        </w:rPr>
        <w:t xml:space="preserve">0€ u </w:t>
      </w:r>
      <w:r>
        <w:rPr>
          <w:lang w:val="es-ES"/>
        </w:rPr>
        <w:t>8</w:t>
      </w:r>
      <w:r w:rsidRPr="00F77A8B">
        <w:rPr>
          <w:lang w:val="es-ES"/>
        </w:rPr>
        <w:t>0€ respectivamente</w:t>
      </w:r>
      <w:r w:rsidR="000C43D5">
        <w:rPr>
          <w:lang w:val="es-ES"/>
        </w:rPr>
        <w:t>, IVA incluido</w:t>
      </w:r>
      <w:r w:rsidR="00716966">
        <w:rPr>
          <w:lang w:val="es-ES"/>
        </w:rPr>
        <w:t xml:space="preserve">, </w:t>
      </w:r>
      <w:r w:rsidR="00716966" w:rsidRPr="00716966">
        <w:rPr>
          <w:lang w:val="es-ES"/>
        </w:rPr>
        <w:t>que será ingresado por transferencia bancaria.</w:t>
      </w:r>
    </w:p>
    <w:p w14:paraId="74EC99C7" w14:textId="5B2AFAB0" w:rsidR="00F77A8B" w:rsidRDefault="00F77A8B" w:rsidP="00F77A8B">
      <w:pPr>
        <w:spacing w:after="0"/>
        <w:rPr>
          <w:lang w:val="es-ES"/>
        </w:rPr>
      </w:pPr>
      <w:r w:rsidRPr="00541D2F">
        <w:rPr>
          <w:lang w:val="es-ES"/>
        </w:rPr>
        <w:t>Por la compra y montaje de 2 o 4 neumáticos MICHELIN para Turismo, SUV o 4x4 de llanta 1</w:t>
      </w:r>
      <w:r w:rsidR="00EA3C0B">
        <w:rPr>
          <w:lang w:val="es-ES"/>
        </w:rPr>
        <w:t>7</w:t>
      </w:r>
      <w:r w:rsidRPr="00541D2F">
        <w:rPr>
          <w:lang w:val="es-ES"/>
        </w:rPr>
        <w:t xml:space="preserve">” </w:t>
      </w:r>
      <w:r w:rsidR="00EA3C0B">
        <w:rPr>
          <w:lang w:val="es-ES"/>
        </w:rPr>
        <w:t xml:space="preserve">o 18”, </w:t>
      </w:r>
      <w:r w:rsidRPr="00F77A8B">
        <w:rPr>
          <w:lang w:val="es-ES"/>
        </w:rPr>
        <w:t xml:space="preserve">el usuario recibirá </w:t>
      </w:r>
      <w:r w:rsidR="008B370F">
        <w:rPr>
          <w:lang w:val="es-ES"/>
        </w:rPr>
        <w:t xml:space="preserve"> de MICHELIN el</w:t>
      </w:r>
      <w:r w:rsidRPr="00F77A8B">
        <w:rPr>
          <w:lang w:val="es-ES"/>
        </w:rPr>
        <w:t xml:space="preserve"> importe de </w:t>
      </w:r>
      <w:r w:rsidR="00EA3C0B">
        <w:rPr>
          <w:lang w:val="es-ES"/>
        </w:rPr>
        <w:t>3</w:t>
      </w:r>
      <w:r w:rsidRPr="00F77A8B">
        <w:rPr>
          <w:lang w:val="es-ES"/>
        </w:rPr>
        <w:t xml:space="preserve">0€ u </w:t>
      </w:r>
      <w:r w:rsidR="00EA3C0B">
        <w:rPr>
          <w:lang w:val="es-ES"/>
        </w:rPr>
        <w:t>6</w:t>
      </w:r>
      <w:r w:rsidRPr="00F77A8B">
        <w:rPr>
          <w:lang w:val="es-ES"/>
        </w:rPr>
        <w:t>0€ respectivamente</w:t>
      </w:r>
      <w:r w:rsidR="000C43D5">
        <w:rPr>
          <w:lang w:val="es-ES"/>
        </w:rPr>
        <w:t>, IVA incluido</w:t>
      </w:r>
      <w:r w:rsidR="00716966">
        <w:rPr>
          <w:lang w:val="es-ES"/>
        </w:rPr>
        <w:t>,</w:t>
      </w:r>
      <w:r w:rsidR="00716966" w:rsidRPr="00716966">
        <w:rPr>
          <w:lang w:val="es-ES"/>
        </w:rPr>
        <w:t xml:space="preserve"> que será ingresado por transferencia bancaria.</w:t>
      </w:r>
      <w:r w:rsidR="00716966">
        <w:rPr>
          <w:lang w:val="es-ES"/>
        </w:rPr>
        <w:t xml:space="preserve"> </w:t>
      </w:r>
    </w:p>
    <w:p w14:paraId="1C274857" w14:textId="210B1779" w:rsidR="00EA3C0B" w:rsidRDefault="00EA3C0B" w:rsidP="00EA3C0B">
      <w:pPr>
        <w:spacing w:after="0"/>
        <w:rPr>
          <w:lang w:val="es-ES"/>
        </w:rPr>
      </w:pPr>
      <w:r w:rsidRPr="00541D2F">
        <w:rPr>
          <w:lang w:val="es-ES"/>
        </w:rPr>
        <w:lastRenderedPageBreak/>
        <w:t>Por la compra y montaje de 2 o 4 neumáticos MICHELIN para Turismo, SUV o 4x4 de llanta 1</w:t>
      </w:r>
      <w:r w:rsidR="00A577F5">
        <w:rPr>
          <w:lang w:val="es-ES"/>
        </w:rPr>
        <w:t>6</w:t>
      </w:r>
      <w:r w:rsidRPr="00541D2F">
        <w:rPr>
          <w:lang w:val="es-ES"/>
        </w:rPr>
        <w:t xml:space="preserve">” </w:t>
      </w:r>
      <w:r w:rsidRPr="00F77A8B">
        <w:rPr>
          <w:lang w:val="es-ES"/>
        </w:rPr>
        <w:t>el usuario recibirá</w:t>
      </w:r>
      <w:r w:rsidR="008B370F">
        <w:rPr>
          <w:lang w:val="es-ES"/>
        </w:rPr>
        <w:t xml:space="preserve"> de MICHELIN</w:t>
      </w:r>
      <w:r w:rsidR="00E807B5">
        <w:rPr>
          <w:lang w:val="es-ES"/>
        </w:rPr>
        <w:t xml:space="preserve"> el </w:t>
      </w:r>
      <w:r w:rsidRPr="00F77A8B">
        <w:rPr>
          <w:lang w:val="es-ES"/>
        </w:rPr>
        <w:t xml:space="preserve">importe de </w:t>
      </w:r>
      <w:r w:rsidR="00A577F5">
        <w:rPr>
          <w:lang w:val="es-ES"/>
        </w:rPr>
        <w:t>15</w:t>
      </w:r>
      <w:r w:rsidRPr="00F77A8B">
        <w:rPr>
          <w:lang w:val="es-ES"/>
        </w:rPr>
        <w:t xml:space="preserve">€ u </w:t>
      </w:r>
      <w:r w:rsidR="00A577F5">
        <w:rPr>
          <w:lang w:val="es-ES"/>
        </w:rPr>
        <w:t>3</w:t>
      </w:r>
      <w:r w:rsidRPr="00F77A8B">
        <w:rPr>
          <w:lang w:val="es-ES"/>
        </w:rPr>
        <w:t>0€ respectivamente</w:t>
      </w:r>
      <w:r w:rsidR="000C43D5">
        <w:rPr>
          <w:lang w:val="es-ES"/>
        </w:rPr>
        <w:t>, IVA incluido</w:t>
      </w:r>
      <w:r w:rsidR="00716966">
        <w:rPr>
          <w:lang w:val="es-ES"/>
        </w:rPr>
        <w:t>,</w:t>
      </w:r>
      <w:r w:rsidR="00716966" w:rsidRPr="00716966">
        <w:rPr>
          <w:lang w:val="es-ES"/>
        </w:rPr>
        <w:t xml:space="preserve"> que será ingresado por transferencia bancaria.</w:t>
      </w:r>
      <w:r w:rsidR="00716966">
        <w:rPr>
          <w:lang w:val="es-ES"/>
        </w:rPr>
        <w:t xml:space="preserve"> </w:t>
      </w:r>
    </w:p>
    <w:p w14:paraId="10813BE6" w14:textId="6F1790C5" w:rsidR="00EA3C0B" w:rsidRDefault="00EA3C0B" w:rsidP="006E247B">
      <w:pPr>
        <w:spacing w:after="0"/>
        <w:rPr>
          <w:lang w:val="es-ES"/>
        </w:rPr>
      </w:pPr>
      <w:bookmarkStart w:id="4" w:name="_Hlk135911256"/>
      <w:r w:rsidRPr="00EA3C0B">
        <w:rPr>
          <w:lang w:val="es-ES"/>
        </w:rPr>
        <w:t xml:space="preserve">Por la compra y montaje de 2 o 4 neumáticos MICHELIN para </w:t>
      </w:r>
      <w:r>
        <w:rPr>
          <w:lang w:val="es-ES"/>
        </w:rPr>
        <w:t>Furgoneta</w:t>
      </w:r>
      <w:r w:rsidRPr="00EA3C0B">
        <w:rPr>
          <w:lang w:val="es-ES"/>
        </w:rPr>
        <w:t xml:space="preserve"> de llanta 17”, el usuario recibirá</w:t>
      </w:r>
      <w:r w:rsidR="00E807B5">
        <w:rPr>
          <w:lang w:val="es-ES"/>
        </w:rPr>
        <w:t xml:space="preserve"> de MICHELIN el</w:t>
      </w:r>
      <w:r w:rsidRPr="00EA3C0B">
        <w:rPr>
          <w:lang w:val="es-ES"/>
        </w:rPr>
        <w:t xml:space="preserve"> importe de 30€ u 60€ respectivamente</w:t>
      </w:r>
      <w:r w:rsidR="000C43D5">
        <w:rPr>
          <w:lang w:val="es-ES"/>
        </w:rPr>
        <w:t>, IVA incluido</w:t>
      </w:r>
      <w:r w:rsidR="00716966">
        <w:rPr>
          <w:lang w:val="es-ES"/>
        </w:rPr>
        <w:t xml:space="preserve">, </w:t>
      </w:r>
      <w:r w:rsidR="00716966" w:rsidRPr="00716966">
        <w:rPr>
          <w:lang w:val="es-ES"/>
        </w:rPr>
        <w:t>que será ingresado por transferencia bancaria.</w:t>
      </w:r>
    </w:p>
    <w:bookmarkEnd w:id="4"/>
    <w:p w14:paraId="51292FC8" w14:textId="753DDD02" w:rsidR="00A577F5" w:rsidRDefault="00A577F5" w:rsidP="00A577F5">
      <w:pPr>
        <w:spacing w:after="0"/>
        <w:rPr>
          <w:lang w:val="es-ES"/>
        </w:rPr>
      </w:pPr>
      <w:r w:rsidRPr="00EA3C0B">
        <w:rPr>
          <w:lang w:val="es-ES"/>
        </w:rPr>
        <w:t xml:space="preserve">Por la compra y montaje de 2 o 4 neumáticos MICHELIN para </w:t>
      </w:r>
      <w:r>
        <w:rPr>
          <w:lang w:val="es-ES"/>
        </w:rPr>
        <w:t>Furgoneta</w:t>
      </w:r>
      <w:r w:rsidRPr="00EA3C0B">
        <w:rPr>
          <w:lang w:val="es-ES"/>
        </w:rPr>
        <w:t xml:space="preserve"> de llanta 1</w:t>
      </w:r>
      <w:r>
        <w:rPr>
          <w:lang w:val="es-ES"/>
        </w:rPr>
        <w:t>6</w:t>
      </w:r>
      <w:r w:rsidRPr="00EA3C0B">
        <w:rPr>
          <w:lang w:val="es-ES"/>
        </w:rPr>
        <w:t>”, el usuario recibirá</w:t>
      </w:r>
      <w:r w:rsidR="00E807B5">
        <w:rPr>
          <w:lang w:val="es-ES"/>
        </w:rPr>
        <w:t xml:space="preserve"> de MICHELIN el</w:t>
      </w:r>
      <w:r w:rsidRPr="00EA3C0B">
        <w:rPr>
          <w:lang w:val="es-ES"/>
        </w:rPr>
        <w:t xml:space="preserve"> importe de </w:t>
      </w:r>
      <w:r>
        <w:rPr>
          <w:lang w:val="es-ES"/>
        </w:rPr>
        <w:t>15</w:t>
      </w:r>
      <w:r w:rsidRPr="00EA3C0B">
        <w:rPr>
          <w:lang w:val="es-ES"/>
        </w:rPr>
        <w:t xml:space="preserve">€ u </w:t>
      </w:r>
      <w:r>
        <w:rPr>
          <w:lang w:val="es-ES"/>
        </w:rPr>
        <w:t>3</w:t>
      </w:r>
      <w:r w:rsidRPr="00EA3C0B">
        <w:rPr>
          <w:lang w:val="es-ES"/>
        </w:rPr>
        <w:t>0€ respectivamente</w:t>
      </w:r>
      <w:r w:rsidR="000C43D5">
        <w:rPr>
          <w:lang w:val="es-ES"/>
        </w:rPr>
        <w:t>, IVA incluido</w:t>
      </w:r>
      <w:r w:rsidR="00716966">
        <w:rPr>
          <w:lang w:val="es-ES"/>
        </w:rPr>
        <w:t xml:space="preserve">, </w:t>
      </w:r>
      <w:r w:rsidR="00716966" w:rsidRPr="00716966">
        <w:rPr>
          <w:lang w:val="es-ES"/>
        </w:rPr>
        <w:t>que será ingresado por transferencia bancaria.</w:t>
      </w:r>
    </w:p>
    <w:p w14:paraId="005EF2FC" w14:textId="3C6A0A55" w:rsidR="009B0069" w:rsidRPr="007C27CE" w:rsidRDefault="009B0069" w:rsidP="009B0069">
      <w:pPr>
        <w:spacing w:after="0"/>
        <w:jc w:val="both"/>
        <w:rPr>
          <w:lang w:val="es-ES"/>
        </w:rPr>
      </w:pPr>
      <w:r>
        <w:rPr>
          <w:lang w:val="es-ES"/>
        </w:rPr>
        <w:t xml:space="preserve">Por </w:t>
      </w:r>
      <w:r w:rsidRPr="007C27CE">
        <w:rPr>
          <w:lang w:val="es-ES"/>
        </w:rPr>
        <w:t>la compra y montaje es de 2 neumáticos de moto de los modelos MICHELIN R</w:t>
      </w:r>
      <w:r>
        <w:rPr>
          <w:lang w:val="es-ES"/>
        </w:rPr>
        <w:t xml:space="preserve">oad </w:t>
      </w:r>
      <w:r w:rsidR="00C33E67">
        <w:rPr>
          <w:lang w:val="es-ES"/>
        </w:rPr>
        <w:t>6</w:t>
      </w:r>
      <w:r>
        <w:rPr>
          <w:lang w:val="es-ES"/>
        </w:rPr>
        <w:t xml:space="preserve">, </w:t>
      </w:r>
      <w:r w:rsidRPr="007C27CE">
        <w:rPr>
          <w:lang w:val="es-ES"/>
        </w:rPr>
        <w:t>MICHELIN R</w:t>
      </w:r>
      <w:r w:rsidR="00C33E67">
        <w:rPr>
          <w:lang w:val="es-ES"/>
        </w:rPr>
        <w:t>oad</w:t>
      </w:r>
      <w:r w:rsidRPr="007C27CE">
        <w:rPr>
          <w:lang w:val="es-ES"/>
        </w:rPr>
        <w:t xml:space="preserve"> 6 GT</w:t>
      </w:r>
      <w:r w:rsidR="00C33E67">
        <w:rPr>
          <w:lang w:val="es-ES"/>
        </w:rPr>
        <w:t xml:space="preserve"> o MICHELIN </w:t>
      </w:r>
      <w:proofErr w:type="spellStart"/>
      <w:r w:rsidR="00C33E67">
        <w:rPr>
          <w:lang w:val="es-ES"/>
        </w:rPr>
        <w:t>Power</w:t>
      </w:r>
      <w:proofErr w:type="spellEnd"/>
      <w:r w:rsidR="00C33E67">
        <w:rPr>
          <w:lang w:val="es-ES"/>
        </w:rPr>
        <w:t xml:space="preserve"> 5</w:t>
      </w:r>
      <w:r w:rsidRPr="007C27CE">
        <w:rPr>
          <w:lang w:val="es-ES"/>
        </w:rPr>
        <w:t>, el usuario recibirá</w:t>
      </w:r>
      <w:r w:rsidR="00E807B5">
        <w:rPr>
          <w:lang w:val="es-ES"/>
        </w:rPr>
        <w:t xml:space="preserve"> de MICHELIN el</w:t>
      </w:r>
      <w:r w:rsidR="00C33E67">
        <w:rPr>
          <w:lang w:val="es-ES"/>
        </w:rPr>
        <w:t xml:space="preserve"> importe de 40€</w:t>
      </w:r>
      <w:r w:rsidR="000C43D5">
        <w:rPr>
          <w:lang w:val="es-ES"/>
        </w:rPr>
        <w:t>, IVA incluido</w:t>
      </w:r>
      <w:r w:rsidR="00716966">
        <w:rPr>
          <w:lang w:val="es-ES"/>
        </w:rPr>
        <w:t xml:space="preserve">, </w:t>
      </w:r>
      <w:r w:rsidR="00716966" w:rsidRPr="00716966">
        <w:rPr>
          <w:lang w:val="es-ES"/>
        </w:rPr>
        <w:t>que será ingresado por transferencia bancaria.</w:t>
      </w:r>
    </w:p>
    <w:bookmarkEnd w:id="0"/>
    <w:bookmarkEnd w:id="1"/>
    <w:bookmarkEnd w:id="2"/>
    <w:p w14:paraId="2C7A9844" w14:textId="45B604C6" w:rsidR="005F703F" w:rsidRPr="007C27CE" w:rsidRDefault="00B918C3" w:rsidP="00B918C3">
      <w:pPr>
        <w:spacing w:after="0"/>
        <w:jc w:val="both"/>
        <w:rPr>
          <w:lang w:val="es-ES"/>
        </w:rPr>
      </w:pPr>
      <w:r w:rsidRPr="007C27CE">
        <w:rPr>
          <w:lang w:val="es-ES"/>
        </w:rPr>
        <w:t xml:space="preserve">Por la compra y montaje de 2 neumáticos MICHELIN de Moto de los modelos </w:t>
      </w:r>
      <w:proofErr w:type="spellStart"/>
      <w:r w:rsidRPr="007C27CE">
        <w:rPr>
          <w:lang w:val="es-ES"/>
        </w:rPr>
        <w:t>A</w:t>
      </w:r>
      <w:r w:rsidR="004E0A6C">
        <w:rPr>
          <w:lang w:val="es-ES"/>
        </w:rPr>
        <w:t>nakee</w:t>
      </w:r>
      <w:proofErr w:type="spellEnd"/>
      <w:r w:rsidR="004E0A6C">
        <w:rPr>
          <w:lang w:val="es-ES"/>
        </w:rPr>
        <w:t xml:space="preserve"> Adventure, </w:t>
      </w:r>
      <w:proofErr w:type="spellStart"/>
      <w:r w:rsidRPr="007C27CE">
        <w:rPr>
          <w:lang w:val="es-ES"/>
        </w:rPr>
        <w:t>A</w:t>
      </w:r>
      <w:r w:rsidR="004E0A6C">
        <w:rPr>
          <w:lang w:val="es-ES"/>
        </w:rPr>
        <w:t>nakee</w:t>
      </w:r>
      <w:proofErr w:type="spellEnd"/>
      <w:r w:rsidR="004E0A6C">
        <w:rPr>
          <w:lang w:val="es-ES"/>
        </w:rPr>
        <w:t xml:space="preserve"> Wild</w:t>
      </w:r>
      <w:r w:rsidR="00FB1B1F">
        <w:rPr>
          <w:lang w:val="es-ES"/>
        </w:rPr>
        <w:t xml:space="preserve">, </w:t>
      </w:r>
      <w:proofErr w:type="spellStart"/>
      <w:r w:rsidR="00FB1B1F">
        <w:rPr>
          <w:lang w:val="es-ES"/>
        </w:rPr>
        <w:t>Pilot</w:t>
      </w:r>
      <w:proofErr w:type="spellEnd"/>
      <w:r w:rsidR="00FB1B1F">
        <w:rPr>
          <w:lang w:val="es-ES"/>
        </w:rPr>
        <w:t xml:space="preserve"> Road 4</w:t>
      </w:r>
      <w:r w:rsidR="00E40687">
        <w:rPr>
          <w:lang w:val="es-ES"/>
        </w:rPr>
        <w:t xml:space="preserve"> Scooter, </w:t>
      </w:r>
      <w:proofErr w:type="spellStart"/>
      <w:r w:rsidR="00E40687">
        <w:rPr>
          <w:lang w:val="es-ES"/>
        </w:rPr>
        <w:t>Pilot</w:t>
      </w:r>
      <w:proofErr w:type="spellEnd"/>
      <w:r w:rsidR="00E40687">
        <w:rPr>
          <w:lang w:val="es-ES"/>
        </w:rPr>
        <w:t xml:space="preserve"> </w:t>
      </w:r>
      <w:proofErr w:type="spellStart"/>
      <w:r w:rsidR="00E40687">
        <w:rPr>
          <w:lang w:val="es-ES"/>
        </w:rPr>
        <w:t>Power</w:t>
      </w:r>
      <w:proofErr w:type="spellEnd"/>
      <w:r w:rsidR="00E40687">
        <w:rPr>
          <w:lang w:val="es-ES"/>
        </w:rPr>
        <w:t xml:space="preserve"> 3 Scooter</w:t>
      </w:r>
      <w:r w:rsidR="00312F08">
        <w:rPr>
          <w:lang w:val="es-ES"/>
        </w:rPr>
        <w:t xml:space="preserve"> </w:t>
      </w:r>
      <w:r w:rsidR="003E35D9">
        <w:rPr>
          <w:lang w:val="es-ES"/>
        </w:rPr>
        <w:t>o</w:t>
      </w:r>
      <w:r w:rsidR="00312F08">
        <w:rPr>
          <w:lang w:val="es-ES"/>
        </w:rPr>
        <w:t xml:space="preserve"> d</w:t>
      </w:r>
      <w:r w:rsidR="0028418E">
        <w:rPr>
          <w:lang w:val="es-ES"/>
        </w:rPr>
        <w:t xml:space="preserve">e las gamas </w:t>
      </w:r>
      <w:r w:rsidR="0028418E" w:rsidRPr="007C27CE">
        <w:rPr>
          <w:lang w:val="es-ES"/>
        </w:rPr>
        <w:t>R</w:t>
      </w:r>
      <w:r w:rsidR="003E35D9">
        <w:rPr>
          <w:lang w:val="es-ES"/>
        </w:rPr>
        <w:t>oad 5</w:t>
      </w:r>
      <w:r w:rsidR="0028418E" w:rsidRPr="007C27CE">
        <w:rPr>
          <w:lang w:val="es-ES"/>
        </w:rPr>
        <w:t xml:space="preserve">, </w:t>
      </w:r>
      <w:proofErr w:type="spellStart"/>
      <w:r w:rsidR="0028418E" w:rsidRPr="007C27CE">
        <w:rPr>
          <w:lang w:val="es-ES"/>
        </w:rPr>
        <w:t>C</w:t>
      </w:r>
      <w:r w:rsidR="003E35D9">
        <w:rPr>
          <w:lang w:val="es-ES"/>
        </w:rPr>
        <w:t>ommander</w:t>
      </w:r>
      <w:proofErr w:type="spellEnd"/>
      <w:r w:rsidR="003E35D9">
        <w:rPr>
          <w:lang w:val="es-ES"/>
        </w:rPr>
        <w:t xml:space="preserve"> </w:t>
      </w:r>
      <w:r w:rsidR="0028418E" w:rsidRPr="007C27CE">
        <w:rPr>
          <w:lang w:val="es-ES"/>
        </w:rPr>
        <w:t>III</w:t>
      </w:r>
      <w:r w:rsidR="0028418E">
        <w:rPr>
          <w:lang w:val="es-ES"/>
        </w:rPr>
        <w:t xml:space="preserve"> y </w:t>
      </w:r>
      <w:proofErr w:type="spellStart"/>
      <w:r w:rsidR="0028418E" w:rsidRPr="007C27CE">
        <w:rPr>
          <w:lang w:val="es-ES"/>
        </w:rPr>
        <w:t>S</w:t>
      </w:r>
      <w:r w:rsidR="003E35D9">
        <w:rPr>
          <w:lang w:val="es-ES"/>
        </w:rPr>
        <w:t>cor</w:t>
      </w:r>
      <w:r w:rsidR="0001782F">
        <w:rPr>
          <w:lang w:val="es-ES"/>
        </w:rPr>
        <w:t>cher</w:t>
      </w:r>
      <w:proofErr w:type="spellEnd"/>
      <w:r w:rsidR="0001782F">
        <w:rPr>
          <w:lang w:val="es-ES"/>
        </w:rPr>
        <w:t>,</w:t>
      </w:r>
      <w:r w:rsidRPr="007C27CE">
        <w:rPr>
          <w:lang w:val="es-ES"/>
        </w:rPr>
        <w:t xml:space="preserve"> </w:t>
      </w:r>
      <w:r w:rsidR="0001782F" w:rsidRPr="0001782F">
        <w:rPr>
          <w:lang w:val="es-ES"/>
        </w:rPr>
        <w:t>el usuario recibirá</w:t>
      </w:r>
      <w:r w:rsidR="00E807B5">
        <w:rPr>
          <w:lang w:val="es-ES"/>
        </w:rPr>
        <w:t xml:space="preserve"> de MICHELIN el</w:t>
      </w:r>
      <w:r w:rsidR="0001782F" w:rsidRPr="0001782F">
        <w:rPr>
          <w:lang w:val="es-ES"/>
        </w:rPr>
        <w:t xml:space="preserve"> importe de </w:t>
      </w:r>
      <w:r w:rsidR="0001782F">
        <w:rPr>
          <w:lang w:val="es-ES"/>
        </w:rPr>
        <w:t>3</w:t>
      </w:r>
      <w:r w:rsidR="0001782F" w:rsidRPr="0001782F">
        <w:rPr>
          <w:lang w:val="es-ES"/>
        </w:rPr>
        <w:t>0€</w:t>
      </w:r>
      <w:r w:rsidR="000C43D5">
        <w:rPr>
          <w:lang w:val="es-ES"/>
        </w:rPr>
        <w:t>, IVA incluido</w:t>
      </w:r>
      <w:r w:rsidR="00716966">
        <w:rPr>
          <w:lang w:val="es-ES"/>
        </w:rPr>
        <w:t xml:space="preserve">, </w:t>
      </w:r>
      <w:r w:rsidR="00716966" w:rsidRPr="00716966">
        <w:rPr>
          <w:lang w:val="es-ES"/>
        </w:rPr>
        <w:t>que será ingresado por transferencia bancaria.</w:t>
      </w:r>
    </w:p>
    <w:p w14:paraId="136E09EB" w14:textId="093F3889" w:rsidR="0085193C" w:rsidRDefault="0085193C" w:rsidP="006E782A">
      <w:pPr>
        <w:spacing w:after="0"/>
        <w:jc w:val="both"/>
        <w:rPr>
          <w:b/>
          <w:bCs/>
          <w:lang w:val="es-ES"/>
        </w:rPr>
      </w:pPr>
    </w:p>
    <w:p w14:paraId="638CEF16" w14:textId="77777777" w:rsidR="008E22B5" w:rsidRDefault="008E22B5" w:rsidP="006E782A">
      <w:pPr>
        <w:spacing w:after="0"/>
        <w:jc w:val="both"/>
        <w:rPr>
          <w:b/>
          <w:bCs/>
          <w:lang w:val="es-ES"/>
        </w:rPr>
      </w:pPr>
    </w:p>
    <w:p w14:paraId="4504F17B" w14:textId="6F71FB75" w:rsidR="00372159" w:rsidRPr="007C27CE" w:rsidRDefault="00372159" w:rsidP="006E782A">
      <w:pPr>
        <w:spacing w:after="0"/>
        <w:jc w:val="both"/>
        <w:rPr>
          <w:b/>
          <w:lang w:val="es-ES_tradnl"/>
        </w:rPr>
      </w:pPr>
      <w:r w:rsidRPr="007C27CE">
        <w:rPr>
          <w:b/>
          <w:lang w:val="es-ES_tradnl"/>
        </w:rPr>
        <w:t>MECÁNICA DE LA PROMOCIÓN</w:t>
      </w:r>
      <w:r w:rsidR="00465184" w:rsidRPr="007C27CE">
        <w:rPr>
          <w:b/>
          <w:lang w:val="es-ES_tradnl"/>
        </w:rPr>
        <w:t xml:space="preserve"> </w:t>
      </w:r>
    </w:p>
    <w:p w14:paraId="0DC8B7A3" w14:textId="6C8BC811" w:rsidR="0028418E" w:rsidRDefault="00D15540" w:rsidP="00B9157A">
      <w:pPr>
        <w:spacing w:after="0"/>
        <w:rPr>
          <w:lang w:val="es-ES_tradnl"/>
        </w:rPr>
      </w:pPr>
      <w:r w:rsidRPr="00D15540">
        <w:rPr>
          <w:lang w:val="es-ES_tradnl"/>
        </w:rPr>
        <w:t>Para recibir el regalo es necesario entr</w:t>
      </w:r>
      <w:r w:rsidR="00EA66E5">
        <w:rPr>
          <w:lang w:val="es-ES_tradnl"/>
        </w:rPr>
        <w:t xml:space="preserve">ar </w:t>
      </w:r>
      <w:r w:rsidRPr="00D15540">
        <w:rPr>
          <w:lang w:val="es-ES_tradnl"/>
        </w:rPr>
        <w:t xml:space="preserve">en </w:t>
      </w:r>
      <w:hyperlink r:id="rId8" w:history="1">
        <w:r w:rsidR="0028418E" w:rsidRPr="00380786">
          <w:rPr>
            <w:rStyle w:val="Hipervnculo"/>
            <w:lang w:val="es-ES_tradnl"/>
          </w:rPr>
          <w:t>https://promociones.michelin.es</w:t>
        </w:r>
      </w:hyperlink>
    </w:p>
    <w:p w14:paraId="2D82B2EA" w14:textId="0417529B" w:rsidR="007654CC" w:rsidRDefault="00D15540" w:rsidP="00B9157A">
      <w:pPr>
        <w:spacing w:after="0"/>
        <w:rPr>
          <w:lang w:val="es-ES_tradnl"/>
        </w:rPr>
      </w:pPr>
      <w:r w:rsidRPr="00D15540">
        <w:rPr>
          <w:lang w:val="es-ES_tradnl"/>
        </w:rPr>
        <w:t xml:space="preserve"> y el</w:t>
      </w:r>
      <w:r w:rsidR="00EA66E5">
        <w:rPr>
          <w:lang w:val="es-ES_tradnl"/>
        </w:rPr>
        <w:t>egir</w:t>
      </w:r>
      <w:r w:rsidRPr="00D15540">
        <w:rPr>
          <w:lang w:val="es-ES_tradnl"/>
        </w:rPr>
        <w:t xml:space="preserve"> la promoción </w:t>
      </w:r>
      <w:r>
        <w:rPr>
          <w:lang w:val="es-ES_tradnl"/>
        </w:rPr>
        <w:t>“</w:t>
      </w:r>
      <w:r w:rsidR="0059099F">
        <w:rPr>
          <w:lang w:val="es-ES_tradnl"/>
        </w:rPr>
        <w:t>Verano</w:t>
      </w:r>
      <w:r w:rsidR="000F581F">
        <w:rPr>
          <w:lang w:val="es-ES_tradnl"/>
        </w:rPr>
        <w:t>”</w:t>
      </w:r>
      <w:r w:rsidR="0028418E">
        <w:rPr>
          <w:lang w:val="es-ES_tradnl"/>
        </w:rPr>
        <w:t>.</w:t>
      </w:r>
    </w:p>
    <w:p w14:paraId="775BB408" w14:textId="5EA47C9C" w:rsidR="00A43444" w:rsidRPr="00543C7B" w:rsidRDefault="00D15540" w:rsidP="00B9157A">
      <w:pPr>
        <w:spacing w:after="0"/>
        <w:rPr>
          <w:lang w:val="es-ES_tradnl"/>
        </w:rPr>
      </w:pPr>
      <w:r w:rsidRPr="00D15540">
        <w:rPr>
          <w:lang w:val="es-ES_tradnl"/>
        </w:rPr>
        <w:t xml:space="preserve">Una vez seleccionada la promoción </w:t>
      </w:r>
      <w:r w:rsidR="00D61DFD">
        <w:rPr>
          <w:lang w:val="es-ES_tradnl"/>
        </w:rPr>
        <w:t xml:space="preserve">Verano </w:t>
      </w:r>
      <w:r w:rsidRPr="00D15540">
        <w:rPr>
          <w:lang w:val="es-ES_tradnl"/>
        </w:rPr>
        <w:t>tiene que</w:t>
      </w:r>
      <w:r w:rsidR="00AB6042">
        <w:rPr>
          <w:lang w:val="es-ES_tradnl"/>
        </w:rPr>
        <w:t xml:space="preserve"> elegir la tipología de neumáticos que ha comprado (</w:t>
      </w:r>
      <w:r w:rsidR="004E0B9F">
        <w:rPr>
          <w:lang w:val="es-ES_tradnl"/>
        </w:rPr>
        <w:t xml:space="preserve">Turismo, Furgoneta o Moto), </w:t>
      </w:r>
      <w:r w:rsidRPr="00D15540">
        <w:rPr>
          <w:lang w:val="es-ES_tradnl"/>
        </w:rPr>
        <w:t xml:space="preserve">registrar </w:t>
      </w:r>
      <w:r w:rsidR="00531EC4">
        <w:rPr>
          <w:lang w:val="es-ES_tradnl"/>
        </w:rPr>
        <w:t>los</w:t>
      </w:r>
      <w:r w:rsidRPr="00D15540">
        <w:rPr>
          <w:lang w:val="es-ES_tradnl"/>
        </w:rPr>
        <w:t xml:space="preserve"> datos</w:t>
      </w:r>
      <w:r w:rsidR="00531EC4">
        <w:rPr>
          <w:lang w:val="es-ES_tradnl"/>
        </w:rPr>
        <w:t xml:space="preserve"> solicitados</w:t>
      </w:r>
      <w:r w:rsidR="00B91E9E">
        <w:rPr>
          <w:lang w:val="es-ES_tradnl"/>
        </w:rPr>
        <w:t xml:space="preserve"> en el formulario correspondiente</w:t>
      </w:r>
      <w:r w:rsidRPr="00D15540">
        <w:rPr>
          <w:lang w:val="es-ES_tradnl"/>
        </w:rPr>
        <w:t xml:space="preserve"> y subir la factura acreditativa de la compra de los neumáticos Michelin. </w:t>
      </w:r>
    </w:p>
    <w:p w14:paraId="04FCBA84" w14:textId="674D5366" w:rsidR="006B3F2F" w:rsidRPr="007C27CE" w:rsidRDefault="006B3F2F" w:rsidP="00B9157A">
      <w:pPr>
        <w:spacing w:after="0"/>
        <w:rPr>
          <w:lang w:val="es-ES_tradnl"/>
        </w:rPr>
      </w:pPr>
      <w:r w:rsidRPr="007C27CE">
        <w:rPr>
          <w:lang w:val="es-ES_tradnl"/>
        </w:rPr>
        <w:t xml:space="preserve">La fecha de la factura debe estar comprendida entre el </w:t>
      </w:r>
      <w:r w:rsidR="004E0B9F">
        <w:rPr>
          <w:lang w:val="es-ES_tradnl"/>
        </w:rPr>
        <w:t xml:space="preserve">16 </w:t>
      </w:r>
      <w:r w:rsidR="00C75DFD">
        <w:rPr>
          <w:lang w:val="es-ES_tradnl"/>
        </w:rPr>
        <w:t>de junio y el 31 de julio</w:t>
      </w:r>
      <w:r w:rsidR="004267FF">
        <w:rPr>
          <w:lang w:val="es-ES_tradnl"/>
        </w:rPr>
        <w:t xml:space="preserve"> de 202</w:t>
      </w:r>
      <w:r w:rsidR="004E0B9F">
        <w:rPr>
          <w:lang w:val="es-ES_tradnl"/>
        </w:rPr>
        <w:t>3.</w:t>
      </w:r>
      <w:r w:rsidRPr="007C27CE">
        <w:rPr>
          <w:lang w:val="es-ES_tradnl"/>
        </w:rPr>
        <w:t xml:space="preserve"> </w:t>
      </w:r>
    </w:p>
    <w:p w14:paraId="39307A57" w14:textId="3F26B153" w:rsidR="00D72EDD" w:rsidRPr="007C27CE" w:rsidRDefault="00D72EDD" w:rsidP="00B9157A">
      <w:pPr>
        <w:spacing w:after="0"/>
        <w:rPr>
          <w:lang w:val="es-ES_tradnl"/>
        </w:rPr>
      </w:pPr>
      <w:r w:rsidRPr="007C27CE">
        <w:rPr>
          <w:lang w:val="es-ES_tradnl"/>
        </w:rPr>
        <w:t>La compra y montaje deberá realizarse obligatoriamente dentro del periodo promocional</w:t>
      </w:r>
      <w:r w:rsidR="00134961" w:rsidRPr="007C27CE">
        <w:rPr>
          <w:lang w:val="es-ES_tradnl"/>
        </w:rPr>
        <w:t>.</w:t>
      </w:r>
    </w:p>
    <w:p w14:paraId="4A6D8B3A" w14:textId="3DDA7BC4" w:rsidR="00535BDF" w:rsidRPr="007C27CE" w:rsidRDefault="00535BDF" w:rsidP="00B9157A">
      <w:pPr>
        <w:spacing w:after="0"/>
        <w:rPr>
          <w:lang w:val="es-ES_tradnl"/>
        </w:rPr>
      </w:pPr>
      <w:r w:rsidRPr="007C27CE">
        <w:rPr>
          <w:lang w:val="es-ES_tradnl"/>
        </w:rPr>
        <w:t>El plazo de registro finaliza el</w:t>
      </w:r>
      <w:r w:rsidR="00044E23">
        <w:rPr>
          <w:lang w:val="es-ES_tradnl"/>
        </w:rPr>
        <w:t xml:space="preserve"> </w:t>
      </w:r>
      <w:r w:rsidR="004E0B9F">
        <w:rPr>
          <w:lang w:val="es-ES_tradnl"/>
        </w:rPr>
        <w:t>7</w:t>
      </w:r>
      <w:r w:rsidRPr="007C27CE">
        <w:rPr>
          <w:lang w:val="es-ES_tradnl"/>
        </w:rPr>
        <w:t xml:space="preserve"> de</w:t>
      </w:r>
      <w:r w:rsidR="00044E23">
        <w:rPr>
          <w:lang w:val="es-ES_tradnl"/>
        </w:rPr>
        <w:t xml:space="preserve"> </w:t>
      </w:r>
      <w:r w:rsidR="00C1000E">
        <w:rPr>
          <w:lang w:val="es-ES_tradnl"/>
        </w:rPr>
        <w:t xml:space="preserve">agosto </w:t>
      </w:r>
      <w:r w:rsidRPr="007C27CE">
        <w:rPr>
          <w:lang w:val="es-ES_tradnl"/>
        </w:rPr>
        <w:t>de 202</w:t>
      </w:r>
      <w:r w:rsidR="004D4220">
        <w:rPr>
          <w:lang w:val="es-ES_tradnl"/>
        </w:rPr>
        <w:t>3</w:t>
      </w:r>
      <w:r w:rsidRPr="007C27CE">
        <w:rPr>
          <w:lang w:val="es-ES_tradnl"/>
        </w:rPr>
        <w:t>. No se admitirá ninguna participación</w:t>
      </w:r>
      <w:r w:rsidR="00DA4B47">
        <w:rPr>
          <w:lang w:val="es-ES_tradnl"/>
        </w:rPr>
        <w:t xml:space="preserve"> </w:t>
      </w:r>
      <w:r w:rsidRPr="007C27CE">
        <w:rPr>
          <w:lang w:val="es-ES_tradnl"/>
        </w:rPr>
        <w:t>una vez finalizado el plazo de registro.</w:t>
      </w:r>
    </w:p>
    <w:p w14:paraId="264B503D" w14:textId="0C6ED8E8" w:rsidR="00535BDF" w:rsidRPr="007C27CE" w:rsidRDefault="00535BDF" w:rsidP="00B9157A">
      <w:pPr>
        <w:spacing w:after="0"/>
        <w:rPr>
          <w:lang w:val="es-ES_tradnl"/>
        </w:rPr>
      </w:pPr>
      <w:r w:rsidRPr="007C27CE">
        <w:rPr>
          <w:lang w:val="es-ES_tradnl"/>
        </w:rPr>
        <w:t xml:space="preserve">La fecha límite para la gestión de incidencias es el </w:t>
      </w:r>
      <w:r w:rsidR="0028418E">
        <w:rPr>
          <w:lang w:val="es-ES_tradnl"/>
        </w:rPr>
        <w:t>1</w:t>
      </w:r>
      <w:r w:rsidR="004D4220">
        <w:rPr>
          <w:lang w:val="es-ES_tradnl"/>
        </w:rPr>
        <w:t>4</w:t>
      </w:r>
      <w:r w:rsidRPr="007C27CE">
        <w:rPr>
          <w:lang w:val="es-ES_tradnl"/>
        </w:rPr>
        <w:t xml:space="preserve"> de</w:t>
      </w:r>
      <w:r w:rsidR="00C7721E">
        <w:rPr>
          <w:lang w:val="es-ES_tradnl"/>
        </w:rPr>
        <w:t xml:space="preserve"> agosto</w:t>
      </w:r>
      <w:r w:rsidRPr="007C27CE">
        <w:rPr>
          <w:lang w:val="es-ES_tradnl"/>
        </w:rPr>
        <w:t xml:space="preserve"> de 202</w:t>
      </w:r>
      <w:r w:rsidR="004D4220">
        <w:rPr>
          <w:lang w:val="es-ES_tradnl"/>
        </w:rPr>
        <w:t>3</w:t>
      </w:r>
      <w:r w:rsidRPr="007C27CE">
        <w:rPr>
          <w:lang w:val="es-ES_tradnl"/>
        </w:rPr>
        <w:t>.</w:t>
      </w:r>
    </w:p>
    <w:p w14:paraId="7CAC4982" w14:textId="37807291" w:rsidR="00FC5979" w:rsidRPr="007C27CE" w:rsidRDefault="003D57E8" w:rsidP="00B9157A">
      <w:pPr>
        <w:pStyle w:val="Default"/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  <w:lang w:val="es-ES"/>
        </w:rPr>
      </w:pPr>
      <w:r w:rsidRPr="007C27CE">
        <w:rPr>
          <w:rFonts w:ascii="Calibri" w:hAnsi="Calibri" w:cs="Calibri"/>
          <w:bCs/>
          <w:color w:val="auto"/>
          <w:sz w:val="22"/>
          <w:szCs w:val="22"/>
          <w:lang w:val="es-ES"/>
        </w:rPr>
        <w:t>Sólo serán válidas aquellas participaciones en las que los datos del formulario de registro</w:t>
      </w:r>
      <w:r w:rsidR="00614525" w:rsidRPr="007C27CE">
        <w:rPr>
          <w:rFonts w:ascii="Calibri" w:hAnsi="Calibri" w:cs="Calibri"/>
          <w:bCs/>
          <w:color w:val="auto"/>
          <w:sz w:val="22"/>
          <w:szCs w:val="22"/>
          <w:lang w:val="es-ES"/>
        </w:rPr>
        <w:t xml:space="preserve"> (nombre</w:t>
      </w:r>
      <w:r w:rsidR="00277A91" w:rsidRPr="007C27CE">
        <w:rPr>
          <w:rFonts w:ascii="Calibri" w:hAnsi="Calibri" w:cs="Calibri"/>
          <w:bCs/>
          <w:color w:val="auto"/>
          <w:sz w:val="22"/>
          <w:szCs w:val="22"/>
          <w:lang w:val="es-ES"/>
        </w:rPr>
        <w:t xml:space="preserve"> y</w:t>
      </w:r>
      <w:r w:rsidR="00614525" w:rsidRPr="007C27CE">
        <w:rPr>
          <w:rFonts w:ascii="Calibri" w:hAnsi="Calibri" w:cs="Calibri"/>
          <w:bCs/>
          <w:color w:val="auto"/>
          <w:sz w:val="22"/>
          <w:szCs w:val="22"/>
          <w:lang w:val="es-ES"/>
        </w:rPr>
        <w:t xml:space="preserve"> apellidos</w:t>
      </w:r>
      <w:r w:rsidR="00277A91" w:rsidRPr="007C27CE">
        <w:rPr>
          <w:rFonts w:ascii="Calibri" w:hAnsi="Calibri" w:cs="Calibri"/>
          <w:bCs/>
          <w:color w:val="auto"/>
          <w:sz w:val="22"/>
          <w:szCs w:val="22"/>
          <w:lang w:val="es-ES"/>
        </w:rPr>
        <w:t>/</w:t>
      </w:r>
      <w:r w:rsidR="00614525" w:rsidRPr="007C27CE">
        <w:rPr>
          <w:rFonts w:ascii="Calibri" w:hAnsi="Calibri" w:cs="Calibri"/>
          <w:bCs/>
          <w:color w:val="auto"/>
          <w:sz w:val="22"/>
          <w:szCs w:val="22"/>
          <w:lang w:val="es-ES"/>
        </w:rPr>
        <w:t>razón social y DNI/</w:t>
      </w:r>
      <w:r w:rsidR="006A5625">
        <w:rPr>
          <w:rFonts w:ascii="Calibri" w:hAnsi="Calibri" w:cs="Calibri"/>
          <w:bCs/>
          <w:color w:val="auto"/>
          <w:sz w:val="22"/>
          <w:szCs w:val="22"/>
          <w:lang w:val="es-ES"/>
        </w:rPr>
        <w:t>NIE/NIF</w:t>
      </w:r>
      <w:r w:rsidR="00277A91" w:rsidRPr="007C27CE">
        <w:rPr>
          <w:rFonts w:ascii="Calibri" w:hAnsi="Calibri" w:cs="Calibri"/>
          <w:bCs/>
          <w:color w:val="auto"/>
          <w:sz w:val="22"/>
          <w:szCs w:val="22"/>
          <w:lang w:val="es-ES"/>
        </w:rPr>
        <w:t>)</w:t>
      </w:r>
      <w:r w:rsidRPr="007C27CE">
        <w:rPr>
          <w:rFonts w:ascii="Calibri" w:hAnsi="Calibri" w:cs="Calibri"/>
          <w:bCs/>
          <w:color w:val="auto"/>
          <w:sz w:val="22"/>
          <w:szCs w:val="22"/>
          <w:lang w:val="es-ES"/>
        </w:rPr>
        <w:t xml:space="preserve"> coincidan con los datos del titular de la factura</w:t>
      </w:r>
      <w:r w:rsidR="00277A91" w:rsidRPr="007C27CE">
        <w:rPr>
          <w:rFonts w:ascii="Calibri" w:hAnsi="Calibri" w:cs="Calibri"/>
          <w:bCs/>
          <w:color w:val="auto"/>
          <w:sz w:val="22"/>
          <w:szCs w:val="22"/>
          <w:lang w:val="es-ES"/>
        </w:rPr>
        <w:t xml:space="preserve"> (nombre y apellidos/razón social y DNI/</w:t>
      </w:r>
      <w:r w:rsidR="00213B81">
        <w:rPr>
          <w:rFonts w:ascii="Calibri" w:hAnsi="Calibri" w:cs="Calibri"/>
          <w:bCs/>
          <w:color w:val="auto"/>
          <w:sz w:val="22"/>
          <w:szCs w:val="22"/>
          <w:lang w:val="es-ES"/>
        </w:rPr>
        <w:t>NIE/N</w:t>
      </w:r>
      <w:r w:rsidR="00277A91" w:rsidRPr="007C27CE">
        <w:rPr>
          <w:rFonts w:ascii="Calibri" w:hAnsi="Calibri" w:cs="Calibri"/>
          <w:bCs/>
          <w:color w:val="auto"/>
          <w:sz w:val="22"/>
          <w:szCs w:val="22"/>
          <w:lang w:val="es-ES"/>
        </w:rPr>
        <w:t>IF).</w:t>
      </w:r>
    </w:p>
    <w:p w14:paraId="2590DA94" w14:textId="573A85ED" w:rsidR="00B21493" w:rsidRDefault="00B21493" w:rsidP="00577354">
      <w:pPr>
        <w:spacing w:after="0"/>
        <w:jc w:val="both"/>
        <w:rPr>
          <w:lang w:val="es-ES_tradnl"/>
        </w:rPr>
      </w:pPr>
      <w:r w:rsidRPr="007C27CE">
        <w:rPr>
          <w:lang w:val="es-ES_tradnl"/>
        </w:rPr>
        <w:t xml:space="preserve">Una vez verificado el cumplimiento de las bases, la factura y la información suministrada, </w:t>
      </w:r>
      <w:r w:rsidR="00C764A5" w:rsidRPr="007C27CE">
        <w:rPr>
          <w:lang w:val="es-ES_tradnl"/>
        </w:rPr>
        <w:t xml:space="preserve">en un plazo no superior a diez días laborables desde </w:t>
      </w:r>
      <w:r w:rsidR="000B5B9A" w:rsidRPr="007C27CE">
        <w:rPr>
          <w:lang w:val="es-ES_tradnl"/>
        </w:rPr>
        <w:t>la fecha de</w:t>
      </w:r>
      <w:r w:rsidR="00E634BD">
        <w:rPr>
          <w:lang w:val="es-ES_tradnl"/>
        </w:rPr>
        <w:t xml:space="preserve"> registro</w:t>
      </w:r>
      <w:r w:rsidR="000B5B9A" w:rsidRPr="007C27CE">
        <w:rPr>
          <w:lang w:val="es-ES_tradnl"/>
        </w:rPr>
        <w:t>,</w:t>
      </w:r>
      <w:r w:rsidR="00E254DD">
        <w:rPr>
          <w:lang w:val="es-ES_tradnl"/>
        </w:rPr>
        <w:t xml:space="preserve"> el usuario recibirá un email con la validación o, en s</w:t>
      </w:r>
      <w:r w:rsidR="00E634BD">
        <w:rPr>
          <w:lang w:val="es-ES_tradnl"/>
        </w:rPr>
        <w:t>u caso</w:t>
      </w:r>
      <w:r w:rsidR="00577354">
        <w:rPr>
          <w:lang w:val="es-ES_tradnl"/>
        </w:rPr>
        <w:t>,</w:t>
      </w:r>
      <w:r w:rsidR="00E634BD">
        <w:rPr>
          <w:lang w:val="es-ES_tradnl"/>
        </w:rPr>
        <w:t xml:space="preserve"> rechazo de la participación. En caso de que la participación sea rechazada en el email se indicará el motivo</w:t>
      </w:r>
      <w:r w:rsidR="00396A39">
        <w:rPr>
          <w:lang w:val="es-ES_tradnl"/>
        </w:rPr>
        <w:t xml:space="preserve"> de rechazo</w:t>
      </w:r>
      <w:r w:rsidR="00E634BD">
        <w:rPr>
          <w:lang w:val="es-ES_tradnl"/>
        </w:rPr>
        <w:t xml:space="preserve">. </w:t>
      </w:r>
    </w:p>
    <w:p w14:paraId="4D645766" w14:textId="67B5A824" w:rsidR="00577354" w:rsidRDefault="00D448AC" w:rsidP="00577354">
      <w:pPr>
        <w:spacing w:after="0"/>
        <w:jc w:val="both"/>
        <w:rPr>
          <w:lang w:val="es-ES_tradnl"/>
        </w:rPr>
      </w:pPr>
      <w:r>
        <w:rPr>
          <w:lang w:val="es-ES_tradnl"/>
        </w:rPr>
        <w:t xml:space="preserve">En el caso de que la participación sea válida, </w:t>
      </w:r>
      <w:r w:rsidR="00466C34">
        <w:rPr>
          <w:lang w:val="es-ES_tradnl"/>
        </w:rPr>
        <w:t>e</w:t>
      </w:r>
      <w:r w:rsidR="00701C4D">
        <w:rPr>
          <w:lang w:val="es-ES_tradnl"/>
        </w:rPr>
        <w:t>l usuario recibirá la transferencia</w:t>
      </w:r>
      <w:r w:rsidR="00B25939">
        <w:rPr>
          <w:lang w:val="es-ES_tradnl"/>
        </w:rPr>
        <w:t xml:space="preserve"> </w:t>
      </w:r>
      <w:r w:rsidR="00BD53FB">
        <w:rPr>
          <w:lang w:val="es-ES_tradnl"/>
        </w:rPr>
        <w:t>de</w:t>
      </w:r>
      <w:r w:rsidR="00B25939">
        <w:rPr>
          <w:lang w:val="es-ES_tradnl"/>
        </w:rPr>
        <w:t>l reembolso en servicios</w:t>
      </w:r>
      <w:r w:rsidR="00BD53FB">
        <w:rPr>
          <w:lang w:val="es-ES_tradnl"/>
        </w:rPr>
        <w:t>,</w:t>
      </w:r>
      <w:r w:rsidR="00701C4D">
        <w:rPr>
          <w:lang w:val="es-ES_tradnl"/>
        </w:rPr>
        <w:t xml:space="preserve"> en la cuenta bancaria indicada en el formulario de registro</w:t>
      </w:r>
      <w:r w:rsidR="00BD53FB">
        <w:rPr>
          <w:lang w:val="es-ES_tradnl"/>
        </w:rPr>
        <w:t>,</w:t>
      </w:r>
      <w:r w:rsidR="00701C4D">
        <w:rPr>
          <w:lang w:val="es-ES_tradnl"/>
        </w:rPr>
        <w:t xml:space="preserve"> en el plazo de </w:t>
      </w:r>
      <w:r w:rsidR="00250D2A">
        <w:rPr>
          <w:lang w:val="es-ES_tradnl"/>
        </w:rPr>
        <w:t>72 horas laborables d</w:t>
      </w:r>
      <w:r w:rsidR="00F72688">
        <w:rPr>
          <w:lang w:val="es-ES_tradnl"/>
        </w:rPr>
        <w:t>esde la fecha de validación</w:t>
      </w:r>
      <w:r w:rsidR="00BD53FB">
        <w:rPr>
          <w:lang w:val="es-ES_tradnl"/>
        </w:rPr>
        <w:t>, siempre en función de las distintas entidades bancarias. Las transferencias se harán los martes y jueves.</w:t>
      </w:r>
    </w:p>
    <w:p w14:paraId="1180AFFB" w14:textId="77777777" w:rsidR="00CA0791" w:rsidRDefault="00CA0791" w:rsidP="00577354">
      <w:pPr>
        <w:spacing w:after="0"/>
        <w:jc w:val="both"/>
        <w:rPr>
          <w:lang w:val="es-ES_tradnl"/>
        </w:rPr>
      </w:pPr>
    </w:p>
    <w:p w14:paraId="305653F9" w14:textId="77777777" w:rsidR="00396A39" w:rsidRPr="00396A39" w:rsidRDefault="00396A39" w:rsidP="00396A39">
      <w:pPr>
        <w:spacing w:after="0"/>
        <w:jc w:val="both"/>
        <w:rPr>
          <w:lang w:val="es-ES_tradnl"/>
        </w:rPr>
      </w:pPr>
      <w:r w:rsidRPr="00396A39">
        <w:rPr>
          <w:lang w:val="es-ES_tradnl"/>
        </w:rPr>
        <w:t xml:space="preserve">Los datos de contacto para solicitar más información son: </w:t>
      </w:r>
    </w:p>
    <w:p w14:paraId="7AE03725" w14:textId="77777777" w:rsidR="00396A39" w:rsidRPr="00396A39" w:rsidRDefault="00396A39" w:rsidP="00396A39">
      <w:pPr>
        <w:spacing w:after="0"/>
        <w:jc w:val="both"/>
        <w:rPr>
          <w:lang w:val="es-ES_tradnl"/>
        </w:rPr>
      </w:pPr>
      <w:r w:rsidRPr="00396A39">
        <w:rPr>
          <w:lang w:val="es-ES_tradnl"/>
        </w:rPr>
        <w:t xml:space="preserve">info@consultaspromos.com </w:t>
      </w:r>
    </w:p>
    <w:p w14:paraId="06B06F6B" w14:textId="3ECAB4F0" w:rsidR="00396A39" w:rsidRDefault="00396A39" w:rsidP="00396A39">
      <w:pPr>
        <w:spacing w:after="0"/>
        <w:jc w:val="both"/>
        <w:rPr>
          <w:lang w:val="es-ES_tradnl"/>
        </w:rPr>
      </w:pPr>
      <w:r w:rsidRPr="00396A39">
        <w:rPr>
          <w:lang w:val="es-ES_tradnl"/>
        </w:rPr>
        <w:t>Teléfono: +34 910 881 817. Horario: De lunes a jueves de 9 a 19 h; viernes de 9 a 15 h. Excepto festivos nacionales y de la Comunidad de Madrid.</w:t>
      </w:r>
    </w:p>
    <w:p w14:paraId="7B53D9C8" w14:textId="77777777" w:rsidR="00396A39" w:rsidRPr="00396A39" w:rsidRDefault="00396A39" w:rsidP="00396A39">
      <w:pPr>
        <w:spacing w:after="0"/>
        <w:jc w:val="both"/>
        <w:rPr>
          <w:lang w:val="es-ES_tradnl"/>
        </w:rPr>
      </w:pPr>
    </w:p>
    <w:p w14:paraId="39AF21C8" w14:textId="6DA45D5A" w:rsidR="00396A39" w:rsidRDefault="00396A39" w:rsidP="00396A39">
      <w:pPr>
        <w:spacing w:after="0"/>
        <w:jc w:val="both"/>
        <w:rPr>
          <w:lang w:val="es-ES_tradnl"/>
        </w:rPr>
      </w:pPr>
      <w:r w:rsidRPr="00396A39">
        <w:rPr>
          <w:lang w:val="es-ES_tradnl"/>
        </w:rPr>
        <w:t>El participante deberá proporcionar datos veraces y actualizados. Las comunicaciones de MICHELIN se realizarán únicamente al email facilitado por el participante, y éste se compromete a verificar el correcto funcionamiento de dicha cuenta de email, incluyendo la comprobación periódica de la bandeja de “correo no deseado”.</w:t>
      </w:r>
    </w:p>
    <w:p w14:paraId="7A6ACE5B" w14:textId="77777777" w:rsidR="00C7721E" w:rsidRDefault="00C7721E" w:rsidP="006E782A">
      <w:pPr>
        <w:spacing w:after="0"/>
        <w:jc w:val="both"/>
        <w:rPr>
          <w:b/>
          <w:lang w:val="es-ES_tradnl"/>
        </w:rPr>
      </w:pPr>
    </w:p>
    <w:p w14:paraId="11FC817A" w14:textId="131DD46B" w:rsidR="00372159" w:rsidRPr="007C27CE" w:rsidRDefault="00372159" w:rsidP="006E782A">
      <w:pPr>
        <w:spacing w:after="0"/>
        <w:jc w:val="both"/>
        <w:rPr>
          <w:b/>
          <w:lang w:val="es-ES_tradnl"/>
        </w:rPr>
      </w:pPr>
      <w:r w:rsidRPr="007C27CE">
        <w:rPr>
          <w:b/>
          <w:lang w:val="es-ES_tradnl"/>
        </w:rPr>
        <w:t xml:space="preserve">EXENCIÓN DE RESPONSABILIDAD POR MAL FUNCIONAMIENTO DE LA RED </w:t>
      </w:r>
    </w:p>
    <w:p w14:paraId="783C0BCA" w14:textId="77777777" w:rsidR="00A24458" w:rsidRDefault="00A24458" w:rsidP="00A24458">
      <w:pPr>
        <w:spacing w:after="0"/>
        <w:jc w:val="both"/>
        <w:rPr>
          <w:lang w:val="es-ES_tradnl"/>
        </w:rPr>
      </w:pPr>
      <w:r w:rsidRPr="00396A39">
        <w:rPr>
          <w:lang w:val="es-ES_tradnl"/>
        </w:rPr>
        <w:t>MICHELIN no se hace responsable de la información errónea de la promoción comunicada a los usuarios por terceros.</w:t>
      </w:r>
    </w:p>
    <w:p w14:paraId="1EFFDC65" w14:textId="77777777" w:rsidR="00372159" w:rsidRPr="007C27CE" w:rsidRDefault="00372159" w:rsidP="006E782A">
      <w:pPr>
        <w:spacing w:after="0"/>
        <w:jc w:val="both"/>
        <w:rPr>
          <w:lang w:val="es-ES_tradnl"/>
        </w:rPr>
      </w:pPr>
      <w:r w:rsidRPr="007C27CE">
        <w:rPr>
          <w:lang w:val="es-ES_tradnl"/>
        </w:rPr>
        <w:t xml:space="preserve">MICHELIN no se hace responsable del mal funcionamiento de las redes de comunicación electrónicas que impidan el normal desarrollo de la promoción por causas ajenas a la empresa y especialmente por actos externos de mala fe. </w:t>
      </w:r>
    </w:p>
    <w:p w14:paraId="58B6D593" w14:textId="4F8B92BE" w:rsidR="00372159" w:rsidRPr="007C27CE" w:rsidRDefault="00372159" w:rsidP="006E782A">
      <w:pPr>
        <w:spacing w:after="0"/>
        <w:jc w:val="both"/>
        <w:rPr>
          <w:lang w:val="es-ES_tradnl"/>
        </w:rPr>
      </w:pPr>
      <w:r w:rsidRPr="007C27CE">
        <w:rPr>
          <w:lang w:val="es-ES_tradnl"/>
        </w:rPr>
        <w:t>Tampoco será responsable por los problemas de transmisión o pérdida de datos no imputables</w:t>
      </w:r>
      <w:r w:rsidR="003D1E9E" w:rsidRPr="007C27CE">
        <w:rPr>
          <w:lang w:val="es-ES_tradnl"/>
        </w:rPr>
        <w:t>.</w:t>
      </w:r>
      <w:r w:rsidRPr="007C27CE">
        <w:rPr>
          <w:lang w:val="es-ES_tradnl"/>
        </w:rPr>
        <w:t xml:space="preserve"> </w:t>
      </w:r>
    </w:p>
    <w:p w14:paraId="792C3BCB" w14:textId="77777777" w:rsidR="00372159" w:rsidRPr="007C27CE" w:rsidRDefault="00372159" w:rsidP="006E782A">
      <w:pPr>
        <w:spacing w:after="0"/>
        <w:jc w:val="both"/>
        <w:rPr>
          <w:lang w:val="es-ES_tradnl"/>
        </w:rPr>
      </w:pPr>
    </w:p>
    <w:p w14:paraId="30FEE152" w14:textId="65CC335B" w:rsidR="00372159" w:rsidRPr="007C27CE" w:rsidRDefault="00372159" w:rsidP="006E782A">
      <w:pPr>
        <w:spacing w:after="0"/>
        <w:jc w:val="both"/>
        <w:rPr>
          <w:b/>
          <w:lang w:val="es-ES_tradnl"/>
        </w:rPr>
      </w:pPr>
      <w:r w:rsidRPr="007C27CE">
        <w:rPr>
          <w:b/>
          <w:lang w:val="es-ES_tradnl"/>
        </w:rPr>
        <w:t>TRATAMIENTO DE DATOS DE CARÁCTER PERSONAL</w:t>
      </w:r>
    </w:p>
    <w:p w14:paraId="3D16C2F5" w14:textId="77777777" w:rsidR="00372159" w:rsidRPr="007C27CE" w:rsidRDefault="00372159" w:rsidP="006E782A">
      <w:pPr>
        <w:spacing w:after="0"/>
        <w:jc w:val="both"/>
        <w:rPr>
          <w:lang w:val="es-ES_tradnl"/>
        </w:rPr>
      </w:pPr>
      <w:r w:rsidRPr="007C27CE">
        <w:rPr>
          <w:b/>
          <w:lang w:val="es-ES_tradnl"/>
        </w:rPr>
        <w:t>Responsable del tratamiento</w:t>
      </w:r>
      <w:r w:rsidRPr="007C27CE">
        <w:rPr>
          <w:lang w:val="es-ES_tradnl"/>
        </w:rPr>
        <w:t>:</w:t>
      </w:r>
    </w:p>
    <w:p w14:paraId="2D420560" w14:textId="739F9768" w:rsidR="00372159" w:rsidRPr="007C27CE" w:rsidRDefault="002B0729" w:rsidP="006E782A">
      <w:pPr>
        <w:spacing w:after="0"/>
        <w:jc w:val="both"/>
        <w:rPr>
          <w:lang w:val="es-ES_tradnl"/>
        </w:rPr>
      </w:pPr>
      <w:r w:rsidRPr="007C27CE">
        <w:rPr>
          <w:lang w:val="es-ES_tradnl"/>
        </w:rPr>
        <w:t xml:space="preserve">MICHELIN ESPAÑA PORTUGAL, S.A., </w:t>
      </w:r>
      <w:r w:rsidR="00372159" w:rsidRPr="007C27CE">
        <w:rPr>
          <w:lang w:val="es-ES_tradnl"/>
        </w:rPr>
        <w:t xml:space="preserve">sociedad con domicilio </w:t>
      </w:r>
      <w:r w:rsidR="00241A4A" w:rsidRPr="007C27CE">
        <w:rPr>
          <w:lang w:val="es-ES_tradnl"/>
        </w:rPr>
        <w:t xml:space="preserve">social </w:t>
      </w:r>
      <w:r w:rsidR="00372159" w:rsidRPr="007C27CE">
        <w:rPr>
          <w:lang w:val="es-ES_tradnl"/>
        </w:rPr>
        <w:t xml:space="preserve">en </w:t>
      </w:r>
      <w:r w:rsidR="00241A4A" w:rsidRPr="007C27CE">
        <w:rPr>
          <w:lang w:val="es-ES_tradnl"/>
        </w:rPr>
        <w:t xml:space="preserve">Glorieta de </w:t>
      </w:r>
      <w:proofErr w:type="spellStart"/>
      <w:r w:rsidR="00241A4A" w:rsidRPr="007C27CE">
        <w:rPr>
          <w:lang w:val="es-ES_tradnl"/>
        </w:rPr>
        <w:t>Bibendum</w:t>
      </w:r>
      <w:proofErr w:type="spellEnd"/>
      <w:r w:rsidR="00241A4A" w:rsidRPr="007C27CE">
        <w:rPr>
          <w:lang w:val="es-ES_tradnl"/>
        </w:rPr>
        <w:t>, 1, 47009 Valladolid</w:t>
      </w:r>
      <w:r w:rsidR="00372159" w:rsidRPr="007C27CE">
        <w:rPr>
          <w:lang w:val="es-ES_tradnl"/>
        </w:rPr>
        <w:t>, y teléfono 914105000.</w:t>
      </w:r>
    </w:p>
    <w:p w14:paraId="58D4FB95" w14:textId="4C4D1AA8" w:rsidR="00372159" w:rsidRPr="007C27CE" w:rsidRDefault="00372159" w:rsidP="006E782A">
      <w:pPr>
        <w:spacing w:after="0"/>
        <w:jc w:val="both"/>
        <w:rPr>
          <w:lang w:val="es-ES_tradnl"/>
        </w:rPr>
      </w:pPr>
      <w:r w:rsidRPr="007C27CE">
        <w:rPr>
          <w:lang w:val="es-ES_tradnl"/>
        </w:rPr>
        <w:t>Datos de contacto del Delegado de Protección de Datos:</w:t>
      </w:r>
      <w:r w:rsidR="00930073">
        <w:rPr>
          <w:lang w:val="es-ES_tradnl"/>
        </w:rPr>
        <w:t xml:space="preserve"> </w:t>
      </w:r>
      <w:r w:rsidR="00930073" w:rsidRPr="007A70E6">
        <w:rPr>
          <w:rStyle w:val="Hipervnculo"/>
          <w:lang w:val="es-ES"/>
        </w:rPr>
        <w:t>dpd@michelin.com</w:t>
      </w:r>
      <w:r w:rsidRPr="007C27CE">
        <w:rPr>
          <w:lang w:val="es-ES_tradnl"/>
        </w:rPr>
        <w:t xml:space="preserve"> </w:t>
      </w:r>
    </w:p>
    <w:p w14:paraId="39ACE4A6" w14:textId="77777777" w:rsidR="00292820" w:rsidRPr="007C27CE" w:rsidRDefault="00292820" w:rsidP="006E782A">
      <w:pPr>
        <w:spacing w:after="0"/>
        <w:jc w:val="both"/>
        <w:rPr>
          <w:b/>
          <w:lang w:val="es-ES_tradnl"/>
        </w:rPr>
      </w:pPr>
    </w:p>
    <w:p w14:paraId="48BEA72E" w14:textId="59A21282" w:rsidR="00372159" w:rsidRPr="007C27CE" w:rsidRDefault="00372159" w:rsidP="006E782A">
      <w:pPr>
        <w:spacing w:after="0"/>
        <w:jc w:val="both"/>
        <w:rPr>
          <w:b/>
          <w:lang w:val="es-ES_tradnl"/>
        </w:rPr>
      </w:pPr>
      <w:r w:rsidRPr="007C27CE">
        <w:rPr>
          <w:b/>
          <w:lang w:val="es-ES_tradnl"/>
        </w:rPr>
        <w:t>Finalidad del tratamiento:</w:t>
      </w:r>
    </w:p>
    <w:p w14:paraId="55206ABF" w14:textId="2550B1AC" w:rsidR="00372159" w:rsidRPr="007C27CE" w:rsidRDefault="00372159" w:rsidP="006E782A">
      <w:pPr>
        <w:spacing w:after="0"/>
        <w:jc w:val="both"/>
        <w:rPr>
          <w:lang w:val="es-ES_tradnl"/>
        </w:rPr>
      </w:pPr>
      <w:r w:rsidRPr="007C27CE">
        <w:rPr>
          <w:lang w:val="es-ES_tradnl"/>
        </w:rPr>
        <w:t>Los datos de carácter personal serán tratados con las siguientes finalidades:</w:t>
      </w:r>
    </w:p>
    <w:p w14:paraId="23BCD486" w14:textId="77777777" w:rsidR="00233D71" w:rsidRPr="007C27CE" w:rsidRDefault="00233D71" w:rsidP="006E782A">
      <w:pPr>
        <w:spacing w:after="0"/>
        <w:jc w:val="both"/>
        <w:rPr>
          <w:lang w:val="es-ES_tradnl"/>
        </w:rPr>
      </w:pPr>
    </w:p>
    <w:p w14:paraId="57AC15D3" w14:textId="7048586A" w:rsidR="00372159" w:rsidRPr="007C27CE" w:rsidRDefault="00372159" w:rsidP="006E782A">
      <w:pPr>
        <w:spacing w:after="0"/>
        <w:jc w:val="both"/>
        <w:rPr>
          <w:lang w:val="es-ES_tradnl"/>
        </w:rPr>
      </w:pPr>
      <w:r w:rsidRPr="007C27CE">
        <w:rPr>
          <w:lang w:val="es-ES_tradnl"/>
        </w:rPr>
        <w:t>-</w:t>
      </w:r>
      <w:r w:rsidR="008A6C97" w:rsidRPr="007C27CE">
        <w:rPr>
          <w:lang w:val="es-ES_tradnl"/>
        </w:rPr>
        <w:t xml:space="preserve"> </w:t>
      </w:r>
      <w:r w:rsidRPr="007C27CE">
        <w:rPr>
          <w:lang w:val="es-ES_tradnl"/>
        </w:rPr>
        <w:t xml:space="preserve">Llevar a cabo e informar de la promoción </w:t>
      </w:r>
      <w:r w:rsidR="004F6CCE" w:rsidRPr="007C27CE">
        <w:rPr>
          <w:lang w:val="es-ES_tradnl"/>
        </w:rPr>
        <w:t>M</w:t>
      </w:r>
      <w:r w:rsidR="00A63422" w:rsidRPr="007C27CE">
        <w:rPr>
          <w:lang w:val="es-ES_tradnl"/>
        </w:rPr>
        <w:t xml:space="preserve">ichelin </w:t>
      </w:r>
      <w:r w:rsidR="002B47A4">
        <w:rPr>
          <w:lang w:val="es-ES_tradnl"/>
        </w:rPr>
        <w:t>Verano</w:t>
      </w:r>
      <w:r w:rsidR="00A63422" w:rsidRPr="007C27CE">
        <w:rPr>
          <w:lang w:val="es-ES_tradnl"/>
        </w:rPr>
        <w:t xml:space="preserve"> 202</w:t>
      </w:r>
      <w:r w:rsidR="00B31288">
        <w:rPr>
          <w:lang w:val="es-ES_tradnl"/>
        </w:rPr>
        <w:t>3</w:t>
      </w:r>
      <w:r w:rsidR="004F6CCE" w:rsidRPr="007C27CE">
        <w:rPr>
          <w:lang w:val="es-ES_tradnl"/>
        </w:rPr>
        <w:t xml:space="preserve"> </w:t>
      </w:r>
      <w:r w:rsidRPr="007C27CE">
        <w:rPr>
          <w:lang w:val="es-ES_tradnl"/>
        </w:rPr>
        <w:t xml:space="preserve">a que se refieren las presentes bases, gestionar la participación y entrega de </w:t>
      </w:r>
      <w:r w:rsidR="008E4A4C" w:rsidRPr="007C27CE">
        <w:rPr>
          <w:lang w:val="es-ES_tradnl"/>
        </w:rPr>
        <w:t xml:space="preserve">los </w:t>
      </w:r>
      <w:r w:rsidRPr="007C27CE">
        <w:rPr>
          <w:lang w:val="es-ES_tradnl"/>
        </w:rPr>
        <w:t>premios a los participantes.</w:t>
      </w:r>
    </w:p>
    <w:p w14:paraId="7360DDE4" w14:textId="74A30689" w:rsidR="00241A4A" w:rsidRPr="007C27CE" w:rsidRDefault="00241A4A" w:rsidP="00241A4A">
      <w:pPr>
        <w:spacing w:after="0"/>
        <w:jc w:val="both"/>
        <w:rPr>
          <w:bCs/>
          <w:lang w:val="es-ES_tradnl"/>
        </w:rPr>
      </w:pPr>
      <w:bookmarkStart w:id="5" w:name="_Hlk53049131"/>
      <w:r w:rsidRPr="007C27CE">
        <w:rPr>
          <w:bCs/>
          <w:lang w:val="es-ES_tradnl"/>
        </w:rPr>
        <w:t>Se realizarán controles del cumplimiento de las normas que rigen la promoción en evitación y prevención del fraude (registros fraudulentos, suplantación de identidad, etc.), que consisten en:</w:t>
      </w:r>
    </w:p>
    <w:p w14:paraId="662D5BC0" w14:textId="16F8BDDF" w:rsidR="00241A4A" w:rsidRPr="007C27CE" w:rsidRDefault="00241A4A" w:rsidP="00241A4A">
      <w:pPr>
        <w:pStyle w:val="Prrafodelista"/>
        <w:numPr>
          <w:ilvl w:val="0"/>
          <w:numId w:val="8"/>
        </w:numPr>
        <w:spacing w:after="0"/>
        <w:jc w:val="both"/>
        <w:rPr>
          <w:bCs/>
          <w:lang w:val="es-ES_tradnl"/>
        </w:rPr>
      </w:pPr>
      <w:r w:rsidRPr="007C27CE">
        <w:rPr>
          <w:bCs/>
          <w:lang w:val="es-ES_tradnl"/>
        </w:rPr>
        <w:t xml:space="preserve">El registro de la dirección IP (Internet </w:t>
      </w:r>
      <w:proofErr w:type="spellStart"/>
      <w:r w:rsidRPr="007C27CE">
        <w:rPr>
          <w:bCs/>
          <w:lang w:val="es-ES_tradnl"/>
        </w:rPr>
        <w:t>Protocol</w:t>
      </w:r>
      <w:proofErr w:type="spellEnd"/>
      <w:r w:rsidRPr="007C27CE">
        <w:rPr>
          <w:bCs/>
          <w:lang w:val="es-ES_tradnl"/>
        </w:rPr>
        <w:t>) del terminal desde el que se realiza el registro a la promoción.</w:t>
      </w:r>
    </w:p>
    <w:p w14:paraId="7525D28D" w14:textId="11659367" w:rsidR="00241A4A" w:rsidRDefault="00241A4A" w:rsidP="00241A4A">
      <w:pPr>
        <w:pStyle w:val="Prrafodelista"/>
        <w:numPr>
          <w:ilvl w:val="0"/>
          <w:numId w:val="8"/>
        </w:numPr>
        <w:spacing w:after="0"/>
        <w:jc w:val="both"/>
        <w:rPr>
          <w:bCs/>
          <w:lang w:val="es-ES_tradnl"/>
        </w:rPr>
      </w:pPr>
      <w:r w:rsidRPr="007C27CE">
        <w:rPr>
          <w:bCs/>
          <w:lang w:val="es-ES_tradnl"/>
        </w:rPr>
        <w:t>La comprobación de los datos de la factura de adquisición y monta de los neumáticos objeto de la promoción con el taller emisor de ésta.</w:t>
      </w:r>
    </w:p>
    <w:p w14:paraId="470B6A73" w14:textId="77C2C880" w:rsidR="00241A4A" w:rsidRPr="007C27CE" w:rsidRDefault="00241A4A" w:rsidP="00241A4A">
      <w:pPr>
        <w:pStyle w:val="Prrafodelista"/>
        <w:numPr>
          <w:ilvl w:val="0"/>
          <w:numId w:val="8"/>
        </w:numPr>
        <w:spacing w:after="0"/>
        <w:jc w:val="both"/>
        <w:rPr>
          <w:bCs/>
          <w:lang w:val="es-ES_tradnl"/>
        </w:rPr>
      </w:pPr>
      <w:r w:rsidRPr="007C27CE">
        <w:rPr>
          <w:bCs/>
          <w:lang w:val="es-ES_tradnl"/>
        </w:rPr>
        <w:t>Contactar con los participantes de la promoción incluso por medios electrónicos para verificar y contrastar los datos de la compra de los neumáticos y la factura.</w:t>
      </w:r>
    </w:p>
    <w:p w14:paraId="5485D407" w14:textId="77777777" w:rsidR="00241A4A" w:rsidRPr="007C27CE" w:rsidRDefault="00241A4A" w:rsidP="008E4A4C">
      <w:pPr>
        <w:spacing w:after="0"/>
        <w:ind w:firstLine="708"/>
        <w:jc w:val="both"/>
        <w:rPr>
          <w:lang w:val="es-ES_tradnl"/>
        </w:rPr>
      </w:pPr>
    </w:p>
    <w:bookmarkEnd w:id="5"/>
    <w:p w14:paraId="017BE282" w14:textId="77777777" w:rsidR="00292370" w:rsidRPr="009A6A03" w:rsidRDefault="00292370" w:rsidP="00292370">
      <w:pPr>
        <w:jc w:val="both"/>
        <w:rPr>
          <w:lang w:val="es-ES"/>
        </w:rPr>
      </w:pPr>
      <w:r w:rsidRPr="009A6A03">
        <w:rPr>
          <w:lang w:val="es-ES"/>
        </w:rPr>
        <w:t>Previa autorización de los interesados, enviar por MICHELIN ESPAÑA PORTUGAL, S.A. incluso por medios electrónicos (i.e. email, SMS, MMS, WhatsApp) comunicaciones comerciales, promocionales o de información sobre productos, servicios y novedades de Michelin relacionados con la movilidad. Más información de los productos y servicios de Michelin en www.michelin.es</w:t>
      </w:r>
    </w:p>
    <w:p w14:paraId="0B1B670C" w14:textId="77777777" w:rsidR="00372159" w:rsidRPr="007C27CE" w:rsidRDefault="00372159" w:rsidP="006E782A">
      <w:pPr>
        <w:spacing w:after="0"/>
        <w:jc w:val="both"/>
        <w:rPr>
          <w:lang w:val="es-ES_tradnl"/>
        </w:rPr>
      </w:pPr>
      <w:r w:rsidRPr="007C27CE">
        <w:rPr>
          <w:lang w:val="es-ES_tradnl"/>
        </w:rPr>
        <w:t>Los datos se conservarán por el tiempo necesario para cumplir con las finalidades descritas salvo que los interesados revoquen el consentimiento, y mientras existan responsabilidades legales.</w:t>
      </w:r>
    </w:p>
    <w:p w14:paraId="5E04031B" w14:textId="77777777" w:rsidR="00233D71" w:rsidRPr="007C27CE" w:rsidRDefault="00233D71" w:rsidP="006E782A">
      <w:pPr>
        <w:spacing w:after="0"/>
        <w:jc w:val="both"/>
        <w:rPr>
          <w:b/>
          <w:lang w:val="es-ES_tradnl"/>
        </w:rPr>
      </w:pPr>
    </w:p>
    <w:p w14:paraId="1078E4DA" w14:textId="77777777" w:rsidR="00D158D6" w:rsidRDefault="00D158D6" w:rsidP="006E782A">
      <w:pPr>
        <w:spacing w:after="0"/>
        <w:jc w:val="both"/>
        <w:rPr>
          <w:b/>
          <w:lang w:val="es-ES_tradnl"/>
        </w:rPr>
      </w:pPr>
    </w:p>
    <w:p w14:paraId="04C30068" w14:textId="77777777" w:rsidR="00D158D6" w:rsidRDefault="00D158D6" w:rsidP="006E782A">
      <w:pPr>
        <w:spacing w:after="0"/>
        <w:jc w:val="both"/>
        <w:rPr>
          <w:b/>
          <w:lang w:val="es-ES_tradnl"/>
        </w:rPr>
      </w:pPr>
    </w:p>
    <w:p w14:paraId="1B4F7ADE" w14:textId="08F0463B" w:rsidR="00372159" w:rsidRPr="007C27CE" w:rsidRDefault="00372159" w:rsidP="006E782A">
      <w:pPr>
        <w:spacing w:after="0"/>
        <w:jc w:val="both"/>
        <w:rPr>
          <w:b/>
          <w:lang w:val="es-ES_tradnl"/>
        </w:rPr>
      </w:pPr>
      <w:r w:rsidRPr="007C27CE">
        <w:rPr>
          <w:b/>
          <w:lang w:val="es-ES_tradnl"/>
        </w:rPr>
        <w:t>Legitimación</w:t>
      </w:r>
      <w:r w:rsidRPr="00D158D6">
        <w:rPr>
          <w:b/>
          <w:lang w:val="es-ES_tradnl"/>
        </w:rPr>
        <w:t xml:space="preserve"> del</w:t>
      </w:r>
      <w:r w:rsidRPr="007C27CE">
        <w:rPr>
          <w:b/>
          <w:lang w:val="es-ES_tradnl"/>
        </w:rPr>
        <w:t xml:space="preserve"> tratamiento:</w:t>
      </w:r>
    </w:p>
    <w:p w14:paraId="63AA700B" w14:textId="77777777" w:rsidR="00241A4A" w:rsidRPr="007C27CE" w:rsidRDefault="00372159" w:rsidP="00241A4A">
      <w:pPr>
        <w:spacing w:after="0"/>
        <w:jc w:val="both"/>
        <w:rPr>
          <w:bCs/>
          <w:lang w:val="es-ES_tradnl"/>
        </w:rPr>
      </w:pPr>
      <w:bookmarkStart w:id="6" w:name="_Hlk53049226"/>
      <w:r w:rsidRPr="007C27CE">
        <w:rPr>
          <w:lang w:val="es-ES_tradnl"/>
        </w:rPr>
        <w:t>La</w:t>
      </w:r>
      <w:r w:rsidR="00233D71" w:rsidRPr="007C27CE">
        <w:rPr>
          <w:lang w:val="es-ES_tradnl"/>
        </w:rPr>
        <w:t>s</w:t>
      </w:r>
      <w:r w:rsidRPr="007C27CE">
        <w:rPr>
          <w:lang w:val="es-ES_tradnl"/>
        </w:rPr>
        <w:t xml:space="preserve"> base</w:t>
      </w:r>
      <w:r w:rsidR="00233D71" w:rsidRPr="007C27CE">
        <w:rPr>
          <w:lang w:val="es-ES_tradnl"/>
        </w:rPr>
        <w:t>s</w:t>
      </w:r>
      <w:r w:rsidRPr="007C27CE">
        <w:rPr>
          <w:lang w:val="es-ES_tradnl"/>
        </w:rPr>
        <w:t xml:space="preserve"> jurídica</w:t>
      </w:r>
      <w:r w:rsidR="00233D71" w:rsidRPr="007C27CE">
        <w:rPr>
          <w:lang w:val="es-ES_tradnl"/>
        </w:rPr>
        <w:t>s</w:t>
      </w:r>
      <w:r w:rsidRPr="007C27CE">
        <w:rPr>
          <w:lang w:val="es-ES_tradnl"/>
        </w:rPr>
        <w:t xml:space="preserve"> que permite</w:t>
      </w:r>
      <w:r w:rsidR="00233D71" w:rsidRPr="007C27CE">
        <w:rPr>
          <w:lang w:val="es-ES_tradnl"/>
        </w:rPr>
        <w:t>n</w:t>
      </w:r>
      <w:r w:rsidRPr="007C27CE">
        <w:rPr>
          <w:lang w:val="es-ES_tradnl"/>
        </w:rPr>
        <w:t xml:space="preserve"> a</w:t>
      </w:r>
      <w:r w:rsidR="00233D71" w:rsidRPr="007C27CE">
        <w:rPr>
          <w:lang w:val="es-ES_tradnl"/>
        </w:rPr>
        <w:t>l</w:t>
      </w:r>
      <w:r w:rsidRPr="007C27CE">
        <w:rPr>
          <w:lang w:val="es-ES_tradnl"/>
        </w:rPr>
        <w:t xml:space="preserve"> responsable del tratamiento tratar los datos de los participantes es el consentimiento de </w:t>
      </w:r>
      <w:r w:rsidR="00233D71" w:rsidRPr="007C27CE">
        <w:rPr>
          <w:lang w:val="es-ES_tradnl"/>
        </w:rPr>
        <w:t>estos</w:t>
      </w:r>
      <w:r w:rsidRPr="007C27CE">
        <w:rPr>
          <w:lang w:val="es-ES_tradnl"/>
        </w:rPr>
        <w:t xml:space="preserve"> para las finalidades descritas del tratamiento</w:t>
      </w:r>
      <w:r w:rsidR="00233D71" w:rsidRPr="007C27CE">
        <w:rPr>
          <w:lang w:val="es-ES_tradnl"/>
        </w:rPr>
        <w:t xml:space="preserve"> relativas a la participación en la promoción y envío de comunicaciones comerciales, </w:t>
      </w:r>
      <w:bookmarkEnd w:id="6"/>
      <w:r w:rsidR="00241A4A" w:rsidRPr="007C27CE">
        <w:rPr>
          <w:bCs/>
          <w:lang w:val="es-ES_tradnl"/>
        </w:rPr>
        <w:t>y el interés público para la finalidad de verificación del cumplimiento de las normas que rigen la promoción en evitación y prevención del fraude.</w:t>
      </w:r>
    </w:p>
    <w:p w14:paraId="243DBB90" w14:textId="77777777" w:rsidR="005C4492" w:rsidRDefault="005C4492" w:rsidP="006E782A">
      <w:pPr>
        <w:spacing w:after="0"/>
        <w:jc w:val="both"/>
        <w:rPr>
          <w:b/>
          <w:lang w:val="es-ES_tradnl"/>
        </w:rPr>
      </w:pPr>
    </w:p>
    <w:p w14:paraId="0E49D0CF" w14:textId="65D47FF5" w:rsidR="00372159" w:rsidRPr="007C27CE" w:rsidRDefault="00372159" w:rsidP="006E782A">
      <w:pPr>
        <w:spacing w:after="0"/>
        <w:jc w:val="both"/>
        <w:rPr>
          <w:b/>
          <w:lang w:val="es-ES_tradnl"/>
        </w:rPr>
      </w:pPr>
      <w:r w:rsidRPr="007C27CE">
        <w:rPr>
          <w:b/>
          <w:lang w:val="es-ES_tradnl"/>
        </w:rPr>
        <w:t>Destinatarios de los datos:</w:t>
      </w:r>
    </w:p>
    <w:p w14:paraId="5442E4EC" w14:textId="18723AF3" w:rsidR="004F6CCE" w:rsidRPr="007C27CE" w:rsidRDefault="00372159" w:rsidP="006E782A">
      <w:pPr>
        <w:spacing w:after="0"/>
        <w:jc w:val="both"/>
        <w:rPr>
          <w:lang w:val="es-ES_tradnl"/>
        </w:rPr>
      </w:pPr>
      <w:r w:rsidRPr="007C27CE">
        <w:rPr>
          <w:lang w:val="es-ES_tradnl"/>
        </w:rPr>
        <w:t>Los destinatarios de los datos podrán ser los proveedores del responsable del tratamiento que colaboran en la realización</w:t>
      </w:r>
      <w:r w:rsidR="00C14308">
        <w:rPr>
          <w:lang w:val="es-ES_tradnl"/>
        </w:rPr>
        <w:t xml:space="preserve"> y gestión</w:t>
      </w:r>
      <w:r w:rsidRPr="007C27CE">
        <w:rPr>
          <w:lang w:val="es-ES_tradnl"/>
        </w:rPr>
        <w:t xml:space="preserve"> de la promoción, entrega de premios y envío de información comercial, en su caso</w:t>
      </w:r>
      <w:r w:rsidR="004F6CCE" w:rsidRPr="007C27CE">
        <w:rPr>
          <w:lang w:val="es-ES_tradnl"/>
        </w:rPr>
        <w:t>.</w:t>
      </w:r>
    </w:p>
    <w:p w14:paraId="328A5756" w14:textId="77777777" w:rsidR="00277825" w:rsidRPr="007C27CE" w:rsidRDefault="00372159" w:rsidP="004F6CCE">
      <w:pPr>
        <w:spacing w:after="0"/>
        <w:rPr>
          <w:lang w:val="es-ES_tradnl"/>
        </w:rPr>
      </w:pPr>
      <w:r w:rsidRPr="007C27CE">
        <w:rPr>
          <w:lang w:val="es-ES_tradnl"/>
        </w:rPr>
        <w:t xml:space="preserve"> </w:t>
      </w:r>
    </w:p>
    <w:p w14:paraId="316CDCA7" w14:textId="29CA1864" w:rsidR="00372159" w:rsidRPr="007C27CE" w:rsidRDefault="00372159" w:rsidP="004F6CCE">
      <w:pPr>
        <w:spacing w:after="0"/>
        <w:rPr>
          <w:b/>
          <w:lang w:val="es-ES_tradnl"/>
        </w:rPr>
      </w:pPr>
      <w:r w:rsidRPr="007C27CE">
        <w:rPr>
          <w:b/>
          <w:lang w:val="es-ES_tradnl"/>
        </w:rPr>
        <w:t>Derechos de los participantes:</w:t>
      </w:r>
    </w:p>
    <w:p w14:paraId="73876A29" w14:textId="4C4F9DAE" w:rsidR="00944FC6" w:rsidRPr="007C27CE" w:rsidRDefault="002D5787" w:rsidP="002D5787">
      <w:pPr>
        <w:spacing w:after="0"/>
        <w:rPr>
          <w:lang w:val="es-ES_tradnl"/>
        </w:rPr>
      </w:pPr>
      <w:r w:rsidRPr="007C27CE">
        <w:rPr>
          <w:lang w:val="es-ES_tradnl"/>
        </w:rPr>
        <w:t xml:space="preserve">Los interesados pueden ejercitar los derechos de acceso, rectificación, supresión, oposición, limitación del tratamiento, portabilidad de los datos, revocación del consentimiento, a no ser objeto de decisiones individuales automatizadas, y a acudir a la autoridad de control (www.aepd.es) para presentar una reclamación en los términos previstos en la legislación vigente, dirigiéndose a: MICHELIN ESPAÑA PORTUGAL, S.A  Promoción Michelin </w:t>
      </w:r>
      <w:r w:rsidR="0003300C">
        <w:rPr>
          <w:lang w:val="es-ES_tradnl"/>
        </w:rPr>
        <w:t xml:space="preserve">Verano </w:t>
      </w:r>
      <w:r w:rsidRPr="007C27CE">
        <w:rPr>
          <w:lang w:val="es-ES_tradnl"/>
        </w:rPr>
        <w:t>202</w:t>
      </w:r>
      <w:r w:rsidR="00FD2779">
        <w:rPr>
          <w:lang w:val="es-ES_tradnl"/>
        </w:rPr>
        <w:t>3</w:t>
      </w:r>
      <w:r w:rsidRPr="007C27CE">
        <w:rPr>
          <w:lang w:val="es-ES_tradnl"/>
        </w:rPr>
        <w:t xml:space="preserve">, Ronda de Poniente, 6, Tres Cantos, Madrid, o a través de la dirección electrónica  </w:t>
      </w:r>
      <w:hyperlink r:id="rId9" w:history="1">
        <w:r w:rsidR="00944FC6" w:rsidRPr="007C27CE">
          <w:rPr>
            <w:rStyle w:val="Hipervnculo"/>
            <w:lang w:val="es-ES_tradnl"/>
          </w:rPr>
          <w:t>dpd@michelin.com</w:t>
        </w:r>
      </w:hyperlink>
    </w:p>
    <w:p w14:paraId="7B0B6C88" w14:textId="77777777" w:rsidR="002D5787" w:rsidRPr="007C27CE" w:rsidRDefault="002D5787" w:rsidP="002D5787">
      <w:pPr>
        <w:spacing w:after="0"/>
        <w:rPr>
          <w:lang w:val="es-ES_tradnl"/>
        </w:rPr>
      </w:pPr>
    </w:p>
    <w:p w14:paraId="491672AB" w14:textId="1E907930" w:rsidR="002D5787" w:rsidRPr="007C27CE" w:rsidRDefault="002D5787" w:rsidP="002D5787">
      <w:pPr>
        <w:spacing w:after="0"/>
        <w:rPr>
          <w:lang w:val="es-ES_tradnl"/>
        </w:rPr>
      </w:pPr>
      <w:r w:rsidRPr="007C27CE">
        <w:rPr>
          <w:lang w:val="es-ES_tradnl"/>
        </w:rPr>
        <w:t xml:space="preserve">Más información de la Política de Privacidad en  </w:t>
      </w:r>
      <w:hyperlink r:id="rId10" w:history="1">
        <w:r w:rsidR="00944FC6" w:rsidRPr="007C27CE">
          <w:rPr>
            <w:rStyle w:val="Hipervnculo"/>
            <w:lang w:val="es-ES_tradnl"/>
          </w:rPr>
          <w:t>https://www.michelin.es/privacy-policy</w:t>
        </w:r>
      </w:hyperlink>
    </w:p>
    <w:p w14:paraId="1AE8C93D" w14:textId="77777777" w:rsidR="00372159" w:rsidRPr="007C27CE" w:rsidRDefault="00372159" w:rsidP="006E782A">
      <w:pPr>
        <w:spacing w:after="0"/>
        <w:jc w:val="both"/>
        <w:rPr>
          <w:lang w:val="es-ES_tradnl"/>
        </w:rPr>
      </w:pPr>
    </w:p>
    <w:p w14:paraId="6F7CE699" w14:textId="77777777" w:rsidR="00372159" w:rsidRPr="007C27CE" w:rsidRDefault="00372159" w:rsidP="006E782A">
      <w:pPr>
        <w:spacing w:after="0"/>
        <w:jc w:val="both"/>
        <w:rPr>
          <w:b/>
          <w:lang w:val="es-ES_tradnl"/>
        </w:rPr>
      </w:pPr>
      <w:r w:rsidRPr="007C27CE">
        <w:rPr>
          <w:b/>
          <w:lang w:val="es-ES_tradnl"/>
        </w:rPr>
        <w:t xml:space="preserve">LEGISLACIÓN APLICABLE </w:t>
      </w:r>
    </w:p>
    <w:p w14:paraId="25A779B0" w14:textId="77777777" w:rsidR="00372159" w:rsidRPr="007C27CE" w:rsidRDefault="00372159" w:rsidP="006E782A">
      <w:pPr>
        <w:spacing w:after="0"/>
        <w:jc w:val="both"/>
        <w:rPr>
          <w:lang w:val="es-ES_tradnl"/>
        </w:rPr>
      </w:pPr>
      <w:r w:rsidRPr="007C27CE">
        <w:rPr>
          <w:lang w:val="es-ES_tradnl"/>
        </w:rPr>
        <w:t xml:space="preserve">Esta promoción se rige por la ley española común. Cualquier controversia que surgiere en relación con la misma se somete a la jurisdicción de los Juzgados y Tribunales de la Villa Madrid, salvo que corresponda otra jurisdicción. </w:t>
      </w:r>
    </w:p>
    <w:p w14:paraId="7FAA96E7" w14:textId="77777777" w:rsidR="00043197" w:rsidRDefault="00043197" w:rsidP="00043197">
      <w:pPr>
        <w:spacing w:after="0"/>
        <w:jc w:val="both"/>
        <w:rPr>
          <w:b/>
          <w:lang w:val="es-ES_tradnl"/>
        </w:rPr>
      </w:pPr>
    </w:p>
    <w:p w14:paraId="44FE6D9F" w14:textId="426A361C" w:rsidR="00372159" w:rsidRPr="007C27CE" w:rsidRDefault="00372159" w:rsidP="00043197">
      <w:pPr>
        <w:spacing w:after="0"/>
        <w:jc w:val="both"/>
        <w:rPr>
          <w:b/>
          <w:lang w:val="es-ES_tradnl"/>
        </w:rPr>
      </w:pPr>
      <w:r w:rsidRPr="007C27CE">
        <w:rPr>
          <w:b/>
          <w:lang w:val="es-ES_tradnl"/>
        </w:rPr>
        <w:t xml:space="preserve">ACEPTACIÓN DE BASES </w:t>
      </w:r>
    </w:p>
    <w:p w14:paraId="6FC052BD" w14:textId="77777777" w:rsidR="003A503C" w:rsidRPr="007C27CE" w:rsidRDefault="00372159" w:rsidP="006E782A">
      <w:pPr>
        <w:spacing w:after="0"/>
        <w:jc w:val="both"/>
        <w:rPr>
          <w:lang w:val="es-ES_tradnl"/>
        </w:rPr>
      </w:pPr>
      <w:r w:rsidRPr="007C27CE">
        <w:rPr>
          <w:lang w:val="es-ES_tradnl"/>
        </w:rPr>
        <w:t>La participación implica la aceptación de estas bases por lo que la manifestación, en el sentido de no aceptación de las mismas, implicará la exclusión del participante y, como co</w:t>
      </w:r>
      <w:r w:rsidR="002B0729" w:rsidRPr="007C27CE">
        <w:rPr>
          <w:lang w:val="es-ES_tradnl"/>
        </w:rPr>
        <w:t>nsecuencia de la misma, MICHELIN</w:t>
      </w:r>
      <w:r w:rsidRPr="007C27CE">
        <w:rPr>
          <w:lang w:val="es-ES_tradnl"/>
        </w:rPr>
        <w:t xml:space="preserve"> quedará liberada del cumplimiento de la obligación c</w:t>
      </w:r>
      <w:r w:rsidR="00BE1C1B" w:rsidRPr="007C27CE">
        <w:rPr>
          <w:lang w:val="es-ES_tradnl"/>
        </w:rPr>
        <w:t xml:space="preserve">ontraída con dicho participante. </w:t>
      </w:r>
      <w:r w:rsidRPr="007C27CE">
        <w:rPr>
          <w:lang w:val="es-ES_tradnl"/>
        </w:rPr>
        <w:tab/>
      </w:r>
    </w:p>
    <w:p w14:paraId="4032FEAB" w14:textId="370964AB" w:rsidR="00203B40" w:rsidRDefault="00203B40" w:rsidP="006E782A">
      <w:pPr>
        <w:spacing w:after="0"/>
        <w:jc w:val="both"/>
        <w:rPr>
          <w:lang w:val="es-ES_tradnl"/>
        </w:rPr>
      </w:pPr>
      <w:r w:rsidRPr="007C27CE">
        <w:rPr>
          <w:lang w:val="es-ES_tradnl"/>
        </w:rPr>
        <w:t>El organizador se reserva el derecho de suspender la Promoción por causas ajenas a su voluntad.</w:t>
      </w:r>
      <w:r>
        <w:rPr>
          <w:lang w:val="es-ES_tradnl"/>
        </w:rPr>
        <w:t xml:space="preserve"> </w:t>
      </w:r>
    </w:p>
    <w:p w14:paraId="7E67D347" w14:textId="70213EDB" w:rsidR="00292370" w:rsidRDefault="00292370" w:rsidP="006E782A">
      <w:pPr>
        <w:spacing w:after="0"/>
        <w:jc w:val="both"/>
        <w:rPr>
          <w:lang w:val="es-ES_tradnl"/>
        </w:rPr>
      </w:pPr>
    </w:p>
    <w:p w14:paraId="46753F56" w14:textId="10354556" w:rsidR="00292370" w:rsidRPr="00372159" w:rsidRDefault="00292370" w:rsidP="006E782A">
      <w:pPr>
        <w:spacing w:after="0"/>
        <w:jc w:val="both"/>
        <w:rPr>
          <w:lang w:val="es-ES_tradnl"/>
        </w:rPr>
      </w:pPr>
    </w:p>
    <w:sectPr w:rsidR="00292370" w:rsidRPr="003721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BD477" w14:textId="77777777" w:rsidR="0008749B" w:rsidRDefault="0008749B" w:rsidP="003D57E8">
      <w:pPr>
        <w:spacing w:after="0" w:line="240" w:lineRule="auto"/>
      </w:pPr>
      <w:r>
        <w:separator/>
      </w:r>
    </w:p>
  </w:endnote>
  <w:endnote w:type="continuationSeparator" w:id="0">
    <w:p w14:paraId="5377AF6C" w14:textId="77777777" w:rsidR="0008749B" w:rsidRDefault="0008749B" w:rsidP="003D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F80F3" w14:textId="77777777" w:rsidR="0008749B" w:rsidRDefault="0008749B" w:rsidP="003D57E8">
      <w:pPr>
        <w:spacing w:after="0" w:line="240" w:lineRule="auto"/>
      </w:pPr>
      <w:r>
        <w:separator/>
      </w:r>
    </w:p>
  </w:footnote>
  <w:footnote w:type="continuationSeparator" w:id="0">
    <w:p w14:paraId="2879F7A4" w14:textId="77777777" w:rsidR="0008749B" w:rsidRDefault="0008749B" w:rsidP="003D5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BDA"/>
    <w:multiLevelType w:val="hybridMultilevel"/>
    <w:tmpl w:val="C7FE0948"/>
    <w:lvl w:ilvl="0" w:tplc="0C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D4C6ECD"/>
    <w:multiLevelType w:val="hybridMultilevel"/>
    <w:tmpl w:val="173A82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704C0"/>
    <w:multiLevelType w:val="hybridMultilevel"/>
    <w:tmpl w:val="0E54F6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A302E"/>
    <w:multiLevelType w:val="hybridMultilevel"/>
    <w:tmpl w:val="2DF21B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736B2"/>
    <w:multiLevelType w:val="hybridMultilevel"/>
    <w:tmpl w:val="223A77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96164"/>
    <w:multiLevelType w:val="hybridMultilevel"/>
    <w:tmpl w:val="10364CF0"/>
    <w:lvl w:ilvl="0" w:tplc="FCBA34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48E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ECB0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8862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4816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E7F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8A0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3AA7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6EBC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805E4"/>
    <w:multiLevelType w:val="hybridMultilevel"/>
    <w:tmpl w:val="70F86DEA"/>
    <w:lvl w:ilvl="0" w:tplc="AA3C3AA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C5BC5"/>
    <w:multiLevelType w:val="hybridMultilevel"/>
    <w:tmpl w:val="04CEAC68"/>
    <w:lvl w:ilvl="0" w:tplc="195A0E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399399">
    <w:abstractNumId w:val="2"/>
  </w:num>
  <w:num w:numId="2" w16cid:durableId="2047287988">
    <w:abstractNumId w:val="0"/>
  </w:num>
  <w:num w:numId="3" w16cid:durableId="1985618288">
    <w:abstractNumId w:val="7"/>
  </w:num>
  <w:num w:numId="4" w16cid:durableId="1783839221">
    <w:abstractNumId w:val="3"/>
  </w:num>
  <w:num w:numId="5" w16cid:durableId="1476069622">
    <w:abstractNumId w:val="4"/>
  </w:num>
  <w:num w:numId="6" w16cid:durableId="717896752">
    <w:abstractNumId w:val="1"/>
  </w:num>
  <w:num w:numId="7" w16cid:durableId="661280614">
    <w:abstractNumId w:val="5"/>
  </w:num>
  <w:num w:numId="8" w16cid:durableId="13026863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59"/>
    <w:rsid w:val="00006F79"/>
    <w:rsid w:val="0001782F"/>
    <w:rsid w:val="00022144"/>
    <w:rsid w:val="000225B6"/>
    <w:rsid w:val="0002521A"/>
    <w:rsid w:val="00030D9D"/>
    <w:rsid w:val="0003300C"/>
    <w:rsid w:val="00043197"/>
    <w:rsid w:val="00044E23"/>
    <w:rsid w:val="0005577A"/>
    <w:rsid w:val="00057941"/>
    <w:rsid w:val="00060710"/>
    <w:rsid w:val="00061157"/>
    <w:rsid w:val="00066283"/>
    <w:rsid w:val="000842CC"/>
    <w:rsid w:val="000843F8"/>
    <w:rsid w:val="00086B40"/>
    <w:rsid w:val="0008749B"/>
    <w:rsid w:val="00091F34"/>
    <w:rsid w:val="000B512A"/>
    <w:rsid w:val="000B5B9A"/>
    <w:rsid w:val="000C29EE"/>
    <w:rsid w:val="000C43D5"/>
    <w:rsid w:val="000C70BC"/>
    <w:rsid w:val="000D0FB5"/>
    <w:rsid w:val="000D6410"/>
    <w:rsid w:val="000D7084"/>
    <w:rsid w:val="000F0567"/>
    <w:rsid w:val="000F581F"/>
    <w:rsid w:val="00104216"/>
    <w:rsid w:val="0011426E"/>
    <w:rsid w:val="001165A6"/>
    <w:rsid w:val="00134961"/>
    <w:rsid w:val="00137EB8"/>
    <w:rsid w:val="001461CA"/>
    <w:rsid w:val="00146C6F"/>
    <w:rsid w:val="0016140C"/>
    <w:rsid w:val="00174BE4"/>
    <w:rsid w:val="0018275F"/>
    <w:rsid w:val="00183321"/>
    <w:rsid w:val="00197A8D"/>
    <w:rsid w:val="001A4F50"/>
    <w:rsid w:val="001B14EF"/>
    <w:rsid w:val="001B349C"/>
    <w:rsid w:val="001B4FA3"/>
    <w:rsid w:val="001B70A4"/>
    <w:rsid w:val="001D5FC1"/>
    <w:rsid w:val="001F0E85"/>
    <w:rsid w:val="001F1D09"/>
    <w:rsid w:val="001F77DB"/>
    <w:rsid w:val="00203B40"/>
    <w:rsid w:val="002051AB"/>
    <w:rsid w:val="00205980"/>
    <w:rsid w:val="0021291C"/>
    <w:rsid w:val="00213B81"/>
    <w:rsid w:val="00215C65"/>
    <w:rsid w:val="00221B07"/>
    <w:rsid w:val="00233D71"/>
    <w:rsid w:val="00241A4A"/>
    <w:rsid w:val="00246163"/>
    <w:rsid w:val="00250D2A"/>
    <w:rsid w:val="0025452A"/>
    <w:rsid w:val="002740AB"/>
    <w:rsid w:val="00277825"/>
    <w:rsid w:val="00277A91"/>
    <w:rsid w:val="002824A9"/>
    <w:rsid w:val="002826A9"/>
    <w:rsid w:val="0028418E"/>
    <w:rsid w:val="0028608D"/>
    <w:rsid w:val="00292370"/>
    <w:rsid w:val="00292820"/>
    <w:rsid w:val="00297D61"/>
    <w:rsid w:val="002A552E"/>
    <w:rsid w:val="002B0729"/>
    <w:rsid w:val="002B47A4"/>
    <w:rsid w:val="002B66A4"/>
    <w:rsid w:val="002C385A"/>
    <w:rsid w:val="002C3D24"/>
    <w:rsid w:val="002D2C12"/>
    <w:rsid w:val="002D5787"/>
    <w:rsid w:val="002E03AD"/>
    <w:rsid w:val="002E1878"/>
    <w:rsid w:val="002F7C92"/>
    <w:rsid w:val="0030633C"/>
    <w:rsid w:val="00311148"/>
    <w:rsid w:val="0031225A"/>
    <w:rsid w:val="00312F08"/>
    <w:rsid w:val="00322C82"/>
    <w:rsid w:val="003274D1"/>
    <w:rsid w:val="00335ACF"/>
    <w:rsid w:val="003418D9"/>
    <w:rsid w:val="00345B16"/>
    <w:rsid w:val="0035220A"/>
    <w:rsid w:val="00354ED1"/>
    <w:rsid w:val="00366958"/>
    <w:rsid w:val="00372159"/>
    <w:rsid w:val="003805E7"/>
    <w:rsid w:val="00381368"/>
    <w:rsid w:val="00384DDF"/>
    <w:rsid w:val="00396A39"/>
    <w:rsid w:val="003A503C"/>
    <w:rsid w:val="003A7F2F"/>
    <w:rsid w:val="003B4CE2"/>
    <w:rsid w:val="003C565E"/>
    <w:rsid w:val="003C60EA"/>
    <w:rsid w:val="003D0086"/>
    <w:rsid w:val="003D1E9E"/>
    <w:rsid w:val="003D2F84"/>
    <w:rsid w:val="003D57E8"/>
    <w:rsid w:val="003E3591"/>
    <w:rsid w:val="003E35D9"/>
    <w:rsid w:val="003E5D28"/>
    <w:rsid w:val="003F58BA"/>
    <w:rsid w:val="00400154"/>
    <w:rsid w:val="004166B4"/>
    <w:rsid w:val="004208D2"/>
    <w:rsid w:val="00420D6A"/>
    <w:rsid w:val="004267FF"/>
    <w:rsid w:val="00431A33"/>
    <w:rsid w:val="00435EDA"/>
    <w:rsid w:val="00436113"/>
    <w:rsid w:val="00443C4C"/>
    <w:rsid w:val="00465184"/>
    <w:rsid w:val="00466C34"/>
    <w:rsid w:val="00474A21"/>
    <w:rsid w:val="00491793"/>
    <w:rsid w:val="00491F31"/>
    <w:rsid w:val="0049360B"/>
    <w:rsid w:val="004954DF"/>
    <w:rsid w:val="004A0048"/>
    <w:rsid w:val="004A7A1A"/>
    <w:rsid w:val="004B3F97"/>
    <w:rsid w:val="004B6954"/>
    <w:rsid w:val="004C0AF2"/>
    <w:rsid w:val="004D023D"/>
    <w:rsid w:val="004D2F44"/>
    <w:rsid w:val="004D4220"/>
    <w:rsid w:val="004E0A6C"/>
    <w:rsid w:val="004E0B9F"/>
    <w:rsid w:val="004F6CCE"/>
    <w:rsid w:val="00513C38"/>
    <w:rsid w:val="0052040E"/>
    <w:rsid w:val="00523A10"/>
    <w:rsid w:val="00525B9C"/>
    <w:rsid w:val="00531EC4"/>
    <w:rsid w:val="00535BDF"/>
    <w:rsid w:val="00541D2F"/>
    <w:rsid w:val="00543C7B"/>
    <w:rsid w:val="00560237"/>
    <w:rsid w:val="0056097B"/>
    <w:rsid w:val="00560F34"/>
    <w:rsid w:val="00564772"/>
    <w:rsid w:val="00577354"/>
    <w:rsid w:val="00577ED8"/>
    <w:rsid w:val="0059099F"/>
    <w:rsid w:val="00595E15"/>
    <w:rsid w:val="005A499A"/>
    <w:rsid w:val="005A4D58"/>
    <w:rsid w:val="005A51AF"/>
    <w:rsid w:val="005B0793"/>
    <w:rsid w:val="005B51E3"/>
    <w:rsid w:val="005C1064"/>
    <w:rsid w:val="005C4492"/>
    <w:rsid w:val="005D0217"/>
    <w:rsid w:val="005D5D77"/>
    <w:rsid w:val="005E0F1C"/>
    <w:rsid w:val="005E2168"/>
    <w:rsid w:val="005E284D"/>
    <w:rsid w:val="005E2FD3"/>
    <w:rsid w:val="005F3CAF"/>
    <w:rsid w:val="005F58A2"/>
    <w:rsid w:val="005F703F"/>
    <w:rsid w:val="00601086"/>
    <w:rsid w:val="00603DED"/>
    <w:rsid w:val="00606C10"/>
    <w:rsid w:val="00607EE8"/>
    <w:rsid w:val="00614525"/>
    <w:rsid w:val="00624A4C"/>
    <w:rsid w:val="006303A8"/>
    <w:rsid w:val="00642BF7"/>
    <w:rsid w:val="006607B4"/>
    <w:rsid w:val="00667F75"/>
    <w:rsid w:val="006704DD"/>
    <w:rsid w:val="00673BE3"/>
    <w:rsid w:val="00686AEF"/>
    <w:rsid w:val="0069631A"/>
    <w:rsid w:val="006A0FF1"/>
    <w:rsid w:val="006A277F"/>
    <w:rsid w:val="006A5625"/>
    <w:rsid w:val="006B1750"/>
    <w:rsid w:val="006B3F2F"/>
    <w:rsid w:val="006C43F1"/>
    <w:rsid w:val="006D6DA0"/>
    <w:rsid w:val="006E247B"/>
    <w:rsid w:val="006E6920"/>
    <w:rsid w:val="006E7505"/>
    <w:rsid w:val="006E782A"/>
    <w:rsid w:val="006F420E"/>
    <w:rsid w:val="00701C4D"/>
    <w:rsid w:val="00716966"/>
    <w:rsid w:val="00725DDA"/>
    <w:rsid w:val="00732648"/>
    <w:rsid w:val="007341B0"/>
    <w:rsid w:val="0074037B"/>
    <w:rsid w:val="00745FCC"/>
    <w:rsid w:val="00747E2D"/>
    <w:rsid w:val="00760AF3"/>
    <w:rsid w:val="00760F4D"/>
    <w:rsid w:val="007654CC"/>
    <w:rsid w:val="007712F0"/>
    <w:rsid w:val="00775FCA"/>
    <w:rsid w:val="0078569E"/>
    <w:rsid w:val="00794BF8"/>
    <w:rsid w:val="00797DAF"/>
    <w:rsid w:val="007A20D1"/>
    <w:rsid w:val="007A4C86"/>
    <w:rsid w:val="007A70E6"/>
    <w:rsid w:val="007B139F"/>
    <w:rsid w:val="007B7785"/>
    <w:rsid w:val="007C14D4"/>
    <w:rsid w:val="007C1683"/>
    <w:rsid w:val="007C27CE"/>
    <w:rsid w:val="007E1E93"/>
    <w:rsid w:val="007E3E91"/>
    <w:rsid w:val="007E522A"/>
    <w:rsid w:val="007E6BD3"/>
    <w:rsid w:val="00833F95"/>
    <w:rsid w:val="00835855"/>
    <w:rsid w:val="00837169"/>
    <w:rsid w:val="00840DE3"/>
    <w:rsid w:val="0084130D"/>
    <w:rsid w:val="0085193C"/>
    <w:rsid w:val="00856BC9"/>
    <w:rsid w:val="00857401"/>
    <w:rsid w:val="00857E34"/>
    <w:rsid w:val="0086054F"/>
    <w:rsid w:val="0086706F"/>
    <w:rsid w:val="00871B74"/>
    <w:rsid w:val="00876BB7"/>
    <w:rsid w:val="00881E1F"/>
    <w:rsid w:val="00883212"/>
    <w:rsid w:val="008A6C97"/>
    <w:rsid w:val="008B35FD"/>
    <w:rsid w:val="008B370F"/>
    <w:rsid w:val="008B6563"/>
    <w:rsid w:val="008C23BB"/>
    <w:rsid w:val="008C45C1"/>
    <w:rsid w:val="008D09B8"/>
    <w:rsid w:val="008D37DA"/>
    <w:rsid w:val="008E22B5"/>
    <w:rsid w:val="008E2AFE"/>
    <w:rsid w:val="008E3AAE"/>
    <w:rsid w:val="008E4A4C"/>
    <w:rsid w:val="008F4815"/>
    <w:rsid w:val="009073DC"/>
    <w:rsid w:val="00907494"/>
    <w:rsid w:val="0091416C"/>
    <w:rsid w:val="00915913"/>
    <w:rsid w:val="009224B3"/>
    <w:rsid w:val="00926B66"/>
    <w:rsid w:val="00930073"/>
    <w:rsid w:val="0093198A"/>
    <w:rsid w:val="0093520A"/>
    <w:rsid w:val="009353DC"/>
    <w:rsid w:val="00944FC6"/>
    <w:rsid w:val="00955E5D"/>
    <w:rsid w:val="00962737"/>
    <w:rsid w:val="00980AC6"/>
    <w:rsid w:val="00981EBD"/>
    <w:rsid w:val="009913B7"/>
    <w:rsid w:val="009A5047"/>
    <w:rsid w:val="009B0069"/>
    <w:rsid w:val="009B44D4"/>
    <w:rsid w:val="009B7D7C"/>
    <w:rsid w:val="009C18B7"/>
    <w:rsid w:val="009F300C"/>
    <w:rsid w:val="00A0015B"/>
    <w:rsid w:val="00A04EE0"/>
    <w:rsid w:val="00A06AC5"/>
    <w:rsid w:val="00A120F9"/>
    <w:rsid w:val="00A24458"/>
    <w:rsid w:val="00A30D2B"/>
    <w:rsid w:val="00A325B9"/>
    <w:rsid w:val="00A33947"/>
    <w:rsid w:val="00A3424F"/>
    <w:rsid w:val="00A43444"/>
    <w:rsid w:val="00A52F34"/>
    <w:rsid w:val="00A54D97"/>
    <w:rsid w:val="00A577F5"/>
    <w:rsid w:val="00A63422"/>
    <w:rsid w:val="00A647EC"/>
    <w:rsid w:val="00A65619"/>
    <w:rsid w:val="00A7774C"/>
    <w:rsid w:val="00A95B21"/>
    <w:rsid w:val="00AB1DDF"/>
    <w:rsid w:val="00AB6042"/>
    <w:rsid w:val="00AB739C"/>
    <w:rsid w:val="00AC2DFA"/>
    <w:rsid w:val="00AD043F"/>
    <w:rsid w:val="00AE0884"/>
    <w:rsid w:val="00AF0E0B"/>
    <w:rsid w:val="00B05D2C"/>
    <w:rsid w:val="00B11A0F"/>
    <w:rsid w:val="00B13E72"/>
    <w:rsid w:val="00B15F31"/>
    <w:rsid w:val="00B21493"/>
    <w:rsid w:val="00B23054"/>
    <w:rsid w:val="00B23429"/>
    <w:rsid w:val="00B25939"/>
    <w:rsid w:val="00B31288"/>
    <w:rsid w:val="00B32EAE"/>
    <w:rsid w:val="00B40249"/>
    <w:rsid w:val="00B41F7B"/>
    <w:rsid w:val="00B678D6"/>
    <w:rsid w:val="00B67B61"/>
    <w:rsid w:val="00B74ABA"/>
    <w:rsid w:val="00B8007B"/>
    <w:rsid w:val="00B81949"/>
    <w:rsid w:val="00B838E5"/>
    <w:rsid w:val="00B841A5"/>
    <w:rsid w:val="00B85179"/>
    <w:rsid w:val="00B9157A"/>
    <w:rsid w:val="00B918C3"/>
    <w:rsid w:val="00B91E9E"/>
    <w:rsid w:val="00B92747"/>
    <w:rsid w:val="00B9558C"/>
    <w:rsid w:val="00B96A1B"/>
    <w:rsid w:val="00BB024E"/>
    <w:rsid w:val="00BD53FB"/>
    <w:rsid w:val="00BE17E6"/>
    <w:rsid w:val="00BE1C1B"/>
    <w:rsid w:val="00BE3E0F"/>
    <w:rsid w:val="00BE5580"/>
    <w:rsid w:val="00BE7DB9"/>
    <w:rsid w:val="00BF487F"/>
    <w:rsid w:val="00C00DCE"/>
    <w:rsid w:val="00C01E95"/>
    <w:rsid w:val="00C05A60"/>
    <w:rsid w:val="00C1000E"/>
    <w:rsid w:val="00C14308"/>
    <w:rsid w:val="00C147A6"/>
    <w:rsid w:val="00C33E67"/>
    <w:rsid w:val="00C407A3"/>
    <w:rsid w:val="00C4347F"/>
    <w:rsid w:val="00C50261"/>
    <w:rsid w:val="00C51647"/>
    <w:rsid w:val="00C54A50"/>
    <w:rsid w:val="00C67A04"/>
    <w:rsid w:val="00C72036"/>
    <w:rsid w:val="00C75DFD"/>
    <w:rsid w:val="00C764A5"/>
    <w:rsid w:val="00C7721E"/>
    <w:rsid w:val="00C97808"/>
    <w:rsid w:val="00CA0791"/>
    <w:rsid w:val="00CC0CF9"/>
    <w:rsid w:val="00CD0A05"/>
    <w:rsid w:val="00CD0E38"/>
    <w:rsid w:val="00CE059D"/>
    <w:rsid w:val="00CE357C"/>
    <w:rsid w:val="00CF18E5"/>
    <w:rsid w:val="00CF20DC"/>
    <w:rsid w:val="00CF23AB"/>
    <w:rsid w:val="00D03DDB"/>
    <w:rsid w:val="00D11043"/>
    <w:rsid w:val="00D1343D"/>
    <w:rsid w:val="00D15540"/>
    <w:rsid w:val="00D158D6"/>
    <w:rsid w:val="00D2084E"/>
    <w:rsid w:val="00D20BE4"/>
    <w:rsid w:val="00D34C5B"/>
    <w:rsid w:val="00D34D58"/>
    <w:rsid w:val="00D36354"/>
    <w:rsid w:val="00D40A20"/>
    <w:rsid w:val="00D448AC"/>
    <w:rsid w:val="00D45B9E"/>
    <w:rsid w:val="00D503D3"/>
    <w:rsid w:val="00D55E14"/>
    <w:rsid w:val="00D56E7B"/>
    <w:rsid w:val="00D61DFD"/>
    <w:rsid w:val="00D66819"/>
    <w:rsid w:val="00D72EDD"/>
    <w:rsid w:val="00D770F1"/>
    <w:rsid w:val="00D82550"/>
    <w:rsid w:val="00D912F9"/>
    <w:rsid w:val="00D962E4"/>
    <w:rsid w:val="00DA25C6"/>
    <w:rsid w:val="00DA4B47"/>
    <w:rsid w:val="00DB10AB"/>
    <w:rsid w:val="00DB6DEE"/>
    <w:rsid w:val="00DE4AC5"/>
    <w:rsid w:val="00DE65C5"/>
    <w:rsid w:val="00DF08B5"/>
    <w:rsid w:val="00DF1184"/>
    <w:rsid w:val="00DF6320"/>
    <w:rsid w:val="00DF6DDC"/>
    <w:rsid w:val="00E102E7"/>
    <w:rsid w:val="00E17D34"/>
    <w:rsid w:val="00E254DD"/>
    <w:rsid w:val="00E266D6"/>
    <w:rsid w:val="00E308C0"/>
    <w:rsid w:val="00E31510"/>
    <w:rsid w:val="00E35F44"/>
    <w:rsid w:val="00E40687"/>
    <w:rsid w:val="00E47648"/>
    <w:rsid w:val="00E608BC"/>
    <w:rsid w:val="00E634BD"/>
    <w:rsid w:val="00E807B5"/>
    <w:rsid w:val="00E867CC"/>
    <w:rsid w:val="00E944A6"/>
    <w:rsid w:val="00E96F12"/>
    <w:rsid w:val="00E97863"/>
    <w:rsid w:val="00EA3C0B"/>
    <w:rsid w:val="00EA66E5"/>
    <w:rsid w:val="00EB2163"/>
    <w:rsid w:val="00ED11DE"/>
    <w:rsid w:val="00EE16EE"/>
    <w:rsid w:val="00EF1076"/>
    <w:rsid w:val="00EF5072"/>
    <w:rsid w:val="00EF7CB1"/>
    <w:rsid w:val="00F03E9A"/>
    <w:rsid w:val="00F15CA2"/>
    <w:rsid w:val="00F17261"/>
    <w:rsid w:val="00F22FD2"/>
    <w:rsid w:val="00F26A30"/>
    <w:rsid w:val="00F345E3"/>
    <w:rsid w:val="00F36B30"/>
    <w:rsid w:val="00F43567"/>
    <w:rsid w:val="00F44888"/>
    <w:rsid w:val="00F46CE4"/>
    <w:rsid w:val="00F4784B"/>
    <w:rsid w:val="00F5377B"/>
    <w:rsid w:val="00F547C6"/>
    <w:rsid w:val="00F55821"/>
    <w:rsid w:val="00F56BBB"/>
    <w:rsid w:val="00F712E4"/>
    <w:rsid w:val="00F72688"/>
    <w:rsid w:val="00F73C3A"/>
    <w:rsid w:val="00F73C8C"/>
    <w:rsid w:val="00F77A8B"/>
    <w:rsid w:val="00F9127B"/>
    <w:rsid w:val="00FA4106"/>
    <w:rsid w:val="00FB034C"/>
    <w:rsid w:val="00FB1B1F"/>
    <w:rsid w:val="00FB5C6F"/>
    <w:rsid w:val="00FC5979"/>
    <w:rsid w:val="00FC7FAE"/>
    <w:rsid w:val="00FD000E"/>
    <w:rsid w:val="00FD2779"/>
    <w:rsid w:val="00FE07EB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92C62"/>
  <w15:docId w15:val="{D41BC5C1-547B-4983-AEB9-14A3EB30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721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72159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Prrafodelista">
    <w:name w:val="List Paragraph"/>
    <w:basedOn w:val="Normal"/>
    <w:uiPriority w:val="34"/>
    <w:qFormat/>
    <w:rsid w:val="00560237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023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E782A"/>
    <w:rPr>
      <w:color w:val="0000FF" w:themeColor="hyperlink"/>
      <w:u w:val="single"/>
    </w:rPr>
  </w:style>
  <w:style w:type="paragraph" w:customStyle="1" w:styleId="Default">
    <w:name w:val="Default"/>
    <w:rsid w:val="005609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A3394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03B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B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B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B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B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B4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A7F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7F2F"/>
  </w:style>
  <w:style w:type="paragraph" w:styleId="Piedepgina">
    <w:name w:val="footer"/>
    <w:basedOn w:val="Normal"/>
    <w:link w:val="PiedepginaCar"/>
    <w:uiPriority w:val="99"/>
    <w:unhideWhenUsed/>
    <w:rsid w:val="003A7F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F2F"/>
  </w:style>
  <w:style w:type="character" w:styleId="Hipervnculovisitado">
    <w:name w:val="FollowedHyperlink"/>
    <w:basedOn w:val="Fuentedeprrafopredeter"/>
    <w:uiPriority w:val="99"/>
    <w:semiHidden/>
    <w:unhideWhenUsed/>
    <w:rsid w:val="00292370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907494"/>
    <w:pPr>
      <w:spacing w:after="0" w:line="240" w:lineRule="auto"/>
    </w:pPr>
  </w:style>
  <w:style w:type="character" w:customStyle="1" w:styleId="A15">
    <w:name w:val="A15"/>
    <w:uiPriority w:val="99"/>
    <w:rsid w:val="00CA0791"/>
    <w:rPr>
      <w:rFonts w:ascii="Open Sans" w:hAnsi="Open Sans" w:cs="Open Sans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2206">
          <w:marLeft w:val="33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ociones.michelin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ichelin.es/privacy-poli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@michelin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73D06-1659-4626-ADCF-90195B0F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1662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MICHELIN</Company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Concepcion Gonzalez-Poncelas</dc:creator>
  <cp:lastModifiedBy>Concepcion Gonzalez-Poncelas</cp:lastModifiedBy>
  <cp:revision>95</cp:revision>
  <dcterms:created xsi:type="dcterms:W3CDTF">2022-05-31T21:44:00Z</dcterms:created>
  <dcterms:modified xsi:type="dcterms:W3CDTF">2023-06-01T10:55:00Z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e9a456-2778-4ca9-be06-1190b1e1118a_Enabled">
    <vt:lpwstr>true</vt:lpwstr>
  </property>
  <property fmtid="{D5CDD505-2E9C-101B-9397-08002B2CF9AE}" pid="3" name="MSIP_Label_09e9a456-2778-4ca9-be06-1190b1e1118a_SetDate">
    <vt:lpwstr>2021-10-08T14:27:02Z</vt:lpwstr>
  </property>
  <property fmtid="{D5CDD505-2E9C-101B-9397-08002B2CF9AE}" pid="4" name="MSIP_Label_09e9a456-2778-4ca9-be06-1190b1e1118a_Method">
    <vt:lpwstr>Standard</vt:lpwstr>
  </property>
  <property fmtid="{D5CDD505-2E9C-101B-9397-08002B2CF9AE}" pid="5" name="MSIP_Label_09e9a456-2778-4ca9-be06-1190b1e1118a_Name">
    <vt:lpwstr>D3</vt:lpwstr>
  </property>
  <property fmtid="{D5CDD505-2E9C-101B-9397-08002B2CF9AE}" pid="6" name="MSIP_Label_09e9a456-2778-4ca9-be06-1190b1e1118a_SiteId">
    <vt:lpwstr>658ba197-6c73-4fea-91bd-1c7d8de6bf2c</vt:lpwstr>
  </property>
  <property fmtid="{D5CDD505-2E9C-101B-9397-08002B2CF9AE}" pid="7" name="MSIP_Label_09e9a456-2778-4ca9-be06-1190b1e1118a_ActionId">
    <vt:lpwstr>736b7c62-524f-4cbc-a990-dac1f7ed6ef7</vt:lpwstr>
  </property>
  <property fmtid="{D5CDD505-2E9C-101B-9397-08002B2CF9AE}" pid="8" name="MSIP_Label_09e9a456-2778-4ca9-be06-1190b1e1118a_ContentBits">
    <vt:lpwstr>0</vt:lpwstr>
  </property>
</Properties>
</file>